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C64DE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(</w:t>
      </w:r>
      <w:r w:rsidR="00BD0A54">
        <w:rPr>
          <w:rFonts w:ascii="Times New Roman" w:hAnsi="Times New Roman"/>
          <w:b/>
          <w:color w:val="FF0000"/>
          <w:sz w:val="24"/>
          <w:szCs w:val="24"/>
        </w:rPr>
        <w:t>ПИ911077</w:t>
      </w:r>
      <w:bookmarkStart w:id="0" w:name="_GoBack"/>
      <w:bookmarkEnd w:id="0"/>
      <w:r w:rsidR="00BB4D93" w:rsidRPr="00C64DE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C64DE7">
        <w:rPr>
          <w:sz w:val="24"/>
          <w:szCs w:val="24"/>
        </w:rPr>
        <w:t xml:space="preserve">Продажа </w:t>
      </w:r>
      <w:r w:rsidR="00BD0A54">
        <w:rPr>
          <w:b/>
          <w:sz w:val="24"/>
          <w:szCs w:val="24"/>
        </w:rPr>
        <w:t xml:space="preserve">невостребованного оборудования </w:t>
      </w:r>
      <w:r w:rsidR="00BD0A54" w:rsidRPr="00BC5448">
        <w:rPr>
          <w:sz w:val="24"/>
          <w:szCs w:val="24"/>
        </w:rPr>
        <w:t>по типу сделки: «Реализация НВЛ/НЛ»</w:t>
      </w:r>
      <w:r w:rsidR="00BD0A54">
        <w:rPr>
          <w:sz w:val="24"/>
          <w:szCs w:val="24"/>
        </w:rPr>
        <w:t>.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BD0A5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№610</w:t>
      </w:r>
      <w:r w:rsidR="00C64DE7">
        <w:rPr>
          <w:rFonts w:ascii="Segoe UI" w:eastAsia="Times New Roman" w:hAnsi="Segoe UI" w:cs="Segoe UI"/>
          <w:sz w:val="20"/>
          <w:szCs w:val="20"/>
          <w:lang w:eastAsia="ru-RU"/>
        </w:rPr>
        <w:t>-НЛ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3A25D6"/>
    <w:rsid w:val="003F4266"/>
    <w:rsid w:val="00865065"/>
    <w:rsid w:val="009F5C15"/>
    <w:rsid w:val="00A57822"/>
    <w:rsid w:val="00AB71DC"/>
    <w:rsid w:val="00BB4D93"/>
    <w:rsid w:val="00BD0A54"/>
    <w:rsid w:val="00C64DE7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EE71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9</cp:revision>
  <dcterms:created xsi:type="dcterms:W3CDTF">2019-02-07T12:42:00Z</dcterms:created>
  <dcterms:modified xsi:type="dcterms:W3CDTF">2019-11-22T12:32:00Z</dcterms:modified>
</cp:coreProperties>
</file>