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B58AD">
        <w:rPr>
          <w:rFonts w:ascii="Times New Roman" w:hAnsi="Times New Roman"/>
          <w:b/>
          <w:color w:val="FF0000"/>
          <w:sz w:val="24"/>
          <w:szCs w:val="24"/>
        </w:rPr>
        <w:t>ЗП11</w:t>
      </w:r>
      <w:r w:rsidR="001914FB">
        <w:rPr>
          <w:rFonts w:ascii="Times New Roman" w:hAnsi="Times New Roman"/>
          <w:b/>
          <w:color w:val="FF0000"/>
          <w:sz w:val="24"/>
          <w:szCs w:val="24"/>
        </w:rPr>
        <w:t>11873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914FB" w:rsidRPr="006B51EB">
        <w:rPr>
          <w:rFonts w:ascii="Times New Roman" w:hAnsi="Times New Roman"/>
          <w:b/>
          <w:color w:val="FF0000"/>
          <w:sz w:val="20"/>
          <w:szCs w:val="20"/>
        </w:rPr>
        <w:t>Поставка печей H-101, H-201A/B установки гидроочистки дизельного топлива Комплекса глубокой переработки нефти</w:t>
      </w:r>
      <w:r w:rsidR="00CB58AD" w:rsidRPr="00161B22">
        <w:rPr>
          <w:rFonts w:ascii="Times New Roman" w:hAnsi="Times New Roman"/>
          <w:b/>
          <w:color w:val="FF0000"/>
          <w:sz w:val="20"/>
          <w:szCs w:val="20"/>
        </w:rPr>
        <w:t xml:space="preserve">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914F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</w:t>
      </w:r>
      <w:bookmarkStart w:id="0" w:name="_GoBack"/>
      <w:bookmarkEnd w:id="0"/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ПДО №686-ПО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7296"/>
    <w:rsid w:val="001914FB"/>
    <w:rsid w:val="001C550C"/>
    <w:rsid w:val="001E45DA"/>
    <w:rsid w:val="003A25D6"/>
    <w:rsid w:val="00422B5A"/>
    <w:rsid w:val="00445027"/>
    <w:rsid w:val="00584286"/>
    <w:rsid w:val="0068735C"/>
    <w:rsid w:val="00865065"/>
    <w:rsid w:val="009E6ED4"/>
    <w:rsid w:val="00A57822"/>
    <w:rsid w:val="00AB71DC"/>
    <w:rsid w:val="00AC6817"/>
    <w:rsid w:val="00BB4D93"/>
    <w:rsid w:val="00CB58AD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CCD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2021-11-30T10:32:00Z</dcterms:modified>
</cp:coreProperties>
</file>