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61763B">
        <w:rPr>
          <w:b/>
          <w:sz w:val="26"/>
          <w:szCs w:val="26"/>
        </w:rPr>
        <w:t>18</w:t>
      </w:r>
      <w:r w:rsidRPr="001D33A7">
        <w:rPr>
          <w:b/>
          <w:sz w:val="26"/>
          <w:szCs w:val="26"/>
        </w:rPr>
        <w:t xml:space="preserve"> </w:t>
      </w:r>
      <w:r w:rsidR="0061763B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1763B" w:rsidP="0061763B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</w:t>
            </w:r>
            <w:r w:rsidR="00121075">
              <w:rPr>
                <w:sz w:val="25"/>
                <w:szCs w:val="25"/>
              </w:rPr>
              <w:t xml:space="preserve"> «</w:t>
            </w:r>
            <w:r w:rsidRPr="0023586F">
              <w:rPr>
                <w:sz w:val="26"/>
                <w:szCs w:val="26"/>
              </w:rPr>
              <w:t>Выполнение комплекса работ по монтажу схемы подачи инертного газа на ТСП</w:t>
            </w:r>
            <w:r w:rsidR="00121075">
              <w:t>» (ПДО №</w:t>
            </w:r>
            <w:r>
              <w:t>511</w:t>
            </w:r>
            <w:r w:rsidR="00121075">
              <w:t>-КС-2014)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6971D9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6971D9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121075" w:rsidRDefault="006971D9" w:rsidP="00F251D3">
            <w:pPr>
              <w:pStyle w:val="ad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Тендер «Выполнение комплекса работ по монтажу схемы подачи инертного газа на ТСП» (ПДО 511-КС-2014) признать не</w:t>
            </w:r>
            <w:bookmarkStart w:id="3" w:name="_GoBack"/>
            <w:bookmarkEnd w:id="3"/>
            <w:r w:rsidRPr="00697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состоявшимся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121075" w:rsidRDefault="006971D9" w:rsidP="00F251D3">
            <w:pPr>
              <w:tabs>
                <w:tab w:val="left" w:pos="0"/>
              </w:tabs>
              <w:spacing w:before="60" w:line="276" w:lineRule="auto"/>
              <w:ind w:left="45" w:firstLine="567"/>
              <w:jc w:val="both"/>
              <w:rPr>
                <w:sz w:val="25"/>
                <w:szCs w:val="25"/>
              </w:rPr>
            </w:pPr>
            <w:r w:rsidRPr="0023586F">
              <w:rPr>
                <w:bCs/>
                <w:iCs/>
                <w:sz w:val="26"/>
                <w:szCs w:val="26"/>
              </w:rPr>
              <w:t>Тендер «Выполнение комплекса работ по монтажу схемы подачи инертного газа на ТСП» (ПДО 511-КС-2014) признать несостоявшимся</w:t>
            </w:r>
            <w:r>
              <w:rPr>
                <w:bCs/>
                <w:iCs/>
                <w:sz w:val="26"/>
                <w:szCs w:val="26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84396"/>
    <w:multiLevelType w:val="hybridMultilevel"/>
    <w:tmpl w:val="F492153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21075"/>
    <w:rsid w:val="001D33A7"/>
    <w:rsid w:val="002C55B9"/>
    <w:rsid w:val="003612E2"/>
    <w:rsid w:val="00384189"/>
    <w:rsid w:val="00537F8C"/>
    <w:rsid w:val="005505CE"/>
    <w:rsid w:val="0061763B"/>
    <w:rsid w:val="0066316F"/>
    <w:rsid w:val="00670316"/>
    <w:rsid w:val="006971D9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251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9</cp:revision>
  <cp:lastPrinted>2014-10-02T07:48:00Z</cp:lastPrinted>
  <dcterms:created xsi:type="dcterms:W3CDTF">2014-10-02T08:02:00Z</dcterms:created>
  <dcterms:modified xsi:type="dcterms:W3CDTF">2014-11-24T05:22:00Z</dcterms:modified>
</cp:coreProperties>
</file>