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60" w:type="dxa"/>
        <w:jc w:val="right"/>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4740"/>
        <w:gridCol w:w="4820"/>
      </w:tblGrid>
      <w:tr w:rsidR="00571A0D" w:rsidRPr="00571A0D" w:rsidTr="00AB3F54">
        <w:trPr>
          <w:gridBefore w:val="1"/>
          <w:wBefore w:w="4740" w:type="dxa"/>
          <w:trHeight w:val="369"/>
          <w:jc w:val="right"/>
        </w:trPr>
        <w:tc>
          <w:tcPr>
            <w:tcW w:w="4820" w:type="dxa"/>
            <w:tcBorders>
              <w:top w:val="nil"/>
              <w:left w:val="nil"/>
              <w:bottom w:val="nil"/>
              <w:right w:val="nil"/>
            </w:tcBorders>
          </w:tcPr>
          <w:p w:rsidR="00571A0D" w:rsidRDefault="00571A0D" w:rsidP="00571A0D">
            <w:pPr>
              <w:tabs>
                <w:tab w:val="right" w:pos="4676"/>
              </w:tabs>
              <w:suppressAutoHyphens/>
              <w:spacing w:after="0" w:line="240" w:lineRule="auto"/>
              <w:ind w:right="-72"/>
              <w:jc w:val="right"/>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 xml:space="preserve">                                                       Утверждено</w:t>
            </w:r>
          </w:p>
          <w:p w:rsidR="00571A0D" w:rsidRPr="00571A0D" w:rsidRDefault="00571A0D" w:rsidP="00571A0D">
            <w:pPr>
              <w:tabs>
                <w:tab w:val="right" w:pos="4676"/>
              </w:tabs>
              <w:suppressAutoHyphens/>
              <w:spacing w:after="0" w:line="240" w:lineRule="auto"/>
              <w:ind w:right="-72"/>
              <w:jc w:val="right"/>
              <w:rPr>
                <w:rFonts w:ascii="Times New Roman" w:eastAsia="Times New Roman" w:hAnsi="Times New Roman" w:cs="Times New Roman"/>
                <w:sz w:val="24"/>
                <w:szCs w:val="20"/>
                <w:lang w:eastAsia="ar-SA"/>
              </w:rPr>
            </w:pPr>
            <w:r>
              <w:rPr>
                <w:rFonts w:ascii="Times New Roman" w:eastAsia="Times New Roman" w:hAnsi="Times New Roman" w:cs="Times New Roman"/>
                <w:sz w:val="24"/>
                <w:szCs w:val="20"/>
                <w:lang w:eastAsia="ar-SA"/>
              </w:rPr>
              <w:tab/>
            </w:r>
            <w:r w:rsidRPr="00571A0D">
              <w:rPr>
                <w:rFonts w:ascii="Times New Roman" w:eastAsia="Times New Roman" w:hAnsi="Times New Roman" w:cs="Times New Roman"/>
                <w:sz w:val="24"/>
                <w:szCs w:val="20"/>
                <w:lang w:eastAsia="ar-SA"/>
              </w:rPr>
              <w:t>решением Конкурсной комиссии</w:t>
            </w:r>
          </w:p>
        </w:tc>
      </w:tr>
      <w:tr w:rsidR="00571A0D" w:rsidRPr="00571A0D" w:rsidTr="00AB3F54">
        <w:trPr>
          <w:trHeight w:val="391"/>
          <w:jc w:val="right"/>
        </w:trPr>
        <w:tc>
          <w:tcPr>
            <w:tcW w:w="4740" w:type="dxa"/>
            <w:tcBorders>
              <w:top w:val="nil"/>
              <w:left w:val="nil"/>
              <w:bottom w:val="nil"/>
              <w:right w:val="nil"/>
            </w:tcBorders>
            <w:shd w:val="clear" w:color="auto" w:fill="auto"/>
          </w:tcPr>
          <w:p w:rsidR="00571A0D" w:rsidRPr="00571A0D" w:rsidRDefault="00571A0D" w:rsidP="00571A0D">
            <w:pPr>
              <w:spacing w:after="0" w:line="240" w:lineRule="auto"/>
              <w:rPr>
                <w:rFonts w:ascii="Times New Roman" w:eastAsia="Calibri" w:hAnsi="Times New Roman" w:cs="Times New Roman"/>
                <w:sz w:val="24"/>
              </w:rPr>
            </w:pPr>
            <w:r w:rsidRPr="00571A0D">
              <w:rPr>
                <w:rFonts w:ascii="Times New Roman" w:eastAsia="Calibri" w:hAnsi="Times New Roman" w:cs="Times New Roman"/>
                <w:sz w:val="24"/>
              </w:rPr>
              <w:t>ПДО № 497-НЛ-2016</w:t>
            </w:r>
          </w:p>
        </w:tc>
        <w:tc>
          <w:tcPr>
            <w:tcW w:w="4820" w:type="dxa"/>
            <w:tcBorders>
              <w:top w:val="nil"/>
              <w:left w:val="nil"/>
              <w:bottom w:val="nil"/>
              <w:right w:val="nil"/>
            </w:tcBorders>
          </w:tcPr>
          <w:p w:rsidR="00571A0D" w:rsidRPr="00571A0D" w:rsidRDefault="00571A0D" w:rsidP="00571A0D">
            <w:pPr>
              <w:suppressAutoHyphens/>
              <w:spacing w:after="0" w:line="240" w:lineRule="auto"/>
              <w:jc w:val="right"/>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Протокол № 223</w:t>
            </w:r>
          </w:p>
        </w:tc>
      </w:tr>
      <w:tr w:rsidR="00571A0D" w:rsidRPr="00571A0D" w:rsidTr="00AB3F54">
        <w:trPr>
          <w:trHeight w:val="391"/>
          <w:jc w:val="right"/>
        </w:trPr>
        <w:tc>
          <w:tcPr>
            <w:tcW w:w="4740" w:type="dxa"/>
            <w:tcBorders>
              <w:top w:val="nil"/>
              <w:left w:val="nil"/>
              <w:bottom w:val="nil"/>
              <w:right w:val="nil"/>
            </w:tcBorders>
            <w:shd w:val="clear" w:color="auto" w:fill="auto"/>
          </w:tcPr>
          <w:p w:rsidR="00571A0D" w:rsidRPr="00571A0D" w:rsidRDefault="00571A0D" w:rsidP="00571A0D">
            <w:pPr>
              <w:spacing w:after="0" w:line="240" w:lineRule="auto"/>
              <w:rPr>
                <w:rFonts w:ascii="Times New Roman" w:eastAsia="Calibri" w:hAnsi="Times New Roman" w:cs="Times New Roman"/>
                <w:sz w:val="24"/>
              </w:rPr>
            </w:pPr>
            <w:r w:rsidRPr="00571A0D">
              <w:rPr>
                <w:rFonts w:ascii="Times New Roman" w:eastAsia="Calibri" w:hAnsi="Times New Roman" w:cs="Times New Roman"/>
                <w:sz w:val="24"/>
              </w:rPr>
              <w:t>От  «19» декабря 2016г.</w:t>
            </w:r>
          </w:p>
        </w:tc>
        <w:tc>
          <w:tcPr>
            <w:tcW w:w="4820" w:type="dxa"/>
            <w:tcBorders>
              <w:top w:val="nil"/>
              <w:left w:val="nil"/>
              <w:bottom w:val="nil"/>
              <w:right w:val="nil"/>
            </w:tcBorders>
          </w:tcPr>
          <w:p w:rsidR="00571A0D" w:rsidRPr="00571A0D" w:rsidRDefault="00571A0D" w:rsidP="00571A0D">
            <w:pPr>
              <w:suppressAutoHyphens/>
              <w:spacing w:after="0" w:line="240" w:lineRule="auto"/>
              <w:jc w:val="right"/>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«12» декабря 2016 г.</w:t>
            </w:r>
          </w:p>
        </w:tc>
      </w:tr>
    </w:tbl>
    <w:p w:rsidR="00571A0D" w:rsidRPr="00571A0D" w:rsidRDefault="00571A0D" w:rsidP="00571A0D">
      <w:pPr>
        <w:spacing w:after="0" w:line="240" w:lineRule="auto"/>
        <w:jc w:val="center"/>
        <w:rPr>
          <w:rFonts w:ascii="Times New Roman" w:eastAsia="Times New Roman" w:hAnsi="Times New Roman" w:cs="Times New Roman"/>
          <w:b/>
          <w:bCs/>
          <w:sz w:val="24"/>
          <w:szCs w:val="24"/>
          <w:lang w:eastAsia="x-none"/>
        </w:rPr>
      </w:pPr>
    </w:p>
    <w:p w:rsidR="00571A0D" w:rsidRPr="00571A0D" w:rsidRDefault="00571A0D" w:rsidP="00571A0D">
      <w:pPr>
        <w:spacing w:after="0" w:line="240" w:lineRule="auto"/>
        <w:jc w:val="center"/>
        <w:rPr>
          <w:rFonts w:ascii="Times New Roman" w:eastAsia="Times New Roman" w:hAnsi="Times New Roman" w:cs="Times New Roman"/>
          <w:b/>
          <w:bCs/>
          <w:sz w:val="24"/>
          <w:szCs w:val="24"/>
          <w:lang w:val="x-none" w:eastAsia="x-none"/>
        </w:rPr>
      </w:pPr>
      <w:r w:rsidRPr="00571A0D">
        <w:rPr>
          <w:rFonts w:ascii="Times New Roman" w:eastAsia="Times New Roman" w:hAnsi="Times New Roman" w:cs="Times New Roman"/>
          <w:b/>
          <w:bCs/>
          <w:sz w:val="24"/>
          <w:szCs w:val="24"/>
          <w:lang w:val="x-none" w:eastAsia="x-none"/>
        </w:rPr>
        <w:t>ПРЕДЛОЖЕНИЕ ДЕЛАТЬ ОФЕРТЫ</w:t>
      </w:r>
    </w:p>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Уважаемые господа,</w:t>
      </w:r>
    </w:p>
    <w:p w:rsidR="00571A0D" w:rsidRPr="00571A0D" w:rsidRDefault="00571A0D" w:rsidP="00571A0D">
      <w:pPr>
        <w:suppressAutoHyphens/>
        <w:spacing w:after="0" w:line="240" w:lineRule="auto"/>
        <w:jc w:val="both"/>
        <w:rPr>
          <w:rFonts w:ascii="Times New Roman" w:eastAsia="Times New Roman" w:hAnsi="Times New Roman" w:cs="Times New Roman"/>
          <w:sz w:val="24"/>
          <w:szCs w:val="20"/>
          <w:lang w:eastAsia="ar-SA"/>
        </w:rPr>
      </w:pP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ОАО «Славнефть-ЯНОС» (далее по тексту </w:t>
      </w:r>
      <w:r w:rsidRPr="00571A0D">
        <w:rPr>
          <w:rFonts w:ascii="Times New Roman" w:eastAsia="Times New Roman" w:hAnsi="Times New Roman" w:cs="Times New Roman"/>
          <w:b/>
          <w:sz w:val="24"/>
          <w:szCs w:val="20"/>
          <w:lang w:eastAsia="ar-SA"/>
        </w:rPr>
        <w:t>Продавец</w:t>
      </w:r>
      <w:r w:rsidRPr="00571A0D">
        <w:rPr>
          <w:rFonts w:ascii="Times New Roman" w:eastAsia="Times New Roman" w:hAnsi="Times New Roman" w:cs="Times New Roman"/>
          <w:sz w:val="24"/>
          <w:szCs w:val="20"/>
          <w:lang w:eastAsia="ar-SA"/>
        </w:rPr>
        <w:t xml:space="preserve">) намеревается заключить договор купли-продажи </w:t>
      </w:r>
      <w:r w:rsidRPr="00571A0D">
        <w:rPr>
          <w:rFonts w:ascii="Times New Roman" w:eastAsia="Times New Roman" w:hAnsi="Times New Roman" w:cs="Times New Roman"/>
          <w:b/>
          <w:sz w:val="24"/>
          <w:szCs w:val="20"/>
          <w:lang w:eastAsia="ar-SA"/>
        </w:rPr>
        <w:t>лома, содержащего драгоценные металлы</w:t>
      </w:r>
      <w:r w:rsidRPr="00571A0D">
        <w:rPr>
          <w:rFonts w:ascii="Times New Roman" w:eastAsia="Times New Roman" w:hAnsi="Times New Roman" w:cs="Times New Roman"/>
          <w:sz w:val="24"/>
          <w:szCs w:val="20"/>
          <w:lang w:eastAsia="ar-SA"/>
        </w:rPr>
        <w:t xml:space="preserve"> по типу сделки:  «Реализация НВЛ/НЛ»  </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Лот № 1.</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Местонахождение Товара: г. Ярославль, ул. Гагарина, дом 77.</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В связи с этим ОАО «Славнефть-ЯНОС» в период </w:t>
      </w:r>
      <w:r w:rsidRPr="00571A0D">
        <w:rPr>
          <w:rFonts w:ascii="Times New Roman" w:eastAsia="Times New Roman" w:hAnsi="Times New Roman" w:cs="Times New Roman"/>
          <w:b/>
          <w:sz w:val="24"/>
          <w:szCs w:val="20"/>
          <w:lang w:eastAsia="ar-SA"/>
        </w:rPr>
        <w:t>с 20 декабря 2016 года по 17-00 (время московское) 10 января 2017 года</w:t>
      </w:r>
      <w:r w:rsidRPr="00571A0D">
        <w:rPr>
          <w:rFonts w:ascii="Times New Roman" w:eastAsia="Times New Roman" w:hAnsi="Times New Roman" w:cs="Times New Roman"/>
          <w:sz w:val="24"/>
          <w:szCs w:val="20"/>
          <w:lang w:eastAsia="ar-SA"/>
        </w:rPr>
        <w:t xml:space="preserve"> проводит сбор предложений (оферт) от потенциальных покупателей указанного Товара (Претендентов).</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При заполнении коммерческих предложений обратите внимание на неделимость лота, ячейки не менять, цену указывать за единицу (шт,т) без учета НДС.</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Металлолом, лом с содержанием цветного металла не облагается НДС, весь остальной товар (б/у, брак НКТ,</w:t>
      </w:r>
      <w:r w:rsidRPr="00571A0D">
        <w:rPr>
          <w:rFonts w:ascii="Times New Roman" w:eastAsia="Times New Roman" w:hAnsi="Times New Roman" w:cs="Times New Roman"/>
          <w:bCs/>
          <w:sz w:val="24"/>
          <w:szCs w:val="20"/>
          <w:lang w:eastAsia="ar-SA"/>
        </w:rPr>
        <w:t xml:space="preserve"> НШ, отбракованный погружной кабель, материалы б/у и т.д.)</w:t>
      </w:r>
      <w:r w:rsidRPr="00571A0D">
        <w:rPr>
          <w:rFonts w:ascii="Times New Roman" w:eastAsia="Times New Roman" w:hAnsi="Times New Roman" w:cs="Times New Roman"/>
          <w:sz w:val="24"/>
          <w:szCs w:val="20"/>
          <w:lang w:eastAsia="ar-SA"/>
        </w:rPr>
        <w:t xml:space="preserve"> подлежит налогообложению, просим учесть при заявлении ценовых предложений.</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Для участия по данному типу сделки (в т.ч.:</w:t>
      </w:r>
      <w:r w:rsidRPr="00571A0D">
        <w:rPr>
          <w:rFonts w:ascii="Times New Roman" w:eastAsia="Times New Roman" w:hAnsi="Times New Roman" w:cs="Times New Roman"/>
          <w:bCs/>
          <w:sz w:val="24"/>
          <w:szCs w:val="20"/>
          <w:lang w:eastAsia="ar-SA"/>
        </w:rPr>
        <w:t xml:space="preserve"> погружной кабель б/у (брак) и всех видов лома)</w:t>
      </w:r>
      <w:r w:rsidRPr="00571A0D">
        <w:rPr>
          <w:rFonts w:ascii="Times New Roman" w:eastAsia="Times New Roman" w:hAnsi="Times New Roman" w:cs="Times New Roman"/>
          <w:sz w:val="24"/>
          <w:szCs w:val="20"/>
          <w:lang w:eastAsia="ar-SA"/>
        </w:rPr>
        <w:t xml:space="preserve"> необходимо иметь ЛИЦЕНЗИЮ на осуществление деятельности в области обращения с ломом черных и цветных металлов. </w:t>
      </w:r>
    </w:p>
    <w:p w:rsidR="00571A0D" w:rsidRPr="00571A0D" w:rsidRDefault="00571A0D" w:rsidP="00571A0D">
      <w:pPr>
        <w:suppressAutoHyphens/>
        <w:spacing w:after="0" w:line="360" w:lineRule="exact"/>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b/>
          <w:sz w:val="24"/>
          <w:szCs w:val="20"/>
          <w:lang w:eastAsia="ar-SA"/>
        </w:rPr>
        <w:tab/>
      </w:r>
      <w:r w:rsidRPr="00571A0D">
        <w:rPr>
          <w:rFonts w:ascii="Times New Roman" w:eastAsia="Times New Roman" w:hAnsi="Times New Roman" w:cs="Times New Roman"/>
          <w:sz w:val="24"/>
          <w:szCs w:val="20"/>
          <w:lang w:eastAsia="ar-SA"/>
        </w:rPr>
        <w:t>ПРИ НЕДОСТИЖЕНИИ РЫНОЧНОЙ ЦЕНЫ ОБЩЕСТВО ОСТАВЛЯЕТ ЗА СОБОЙ ПРАВО ПРОВЕСТИ ДОПОЛНИТЕЛЬНЫЕ ПЕРЕГОВОРЫ С ОФЕРЕНТАМИ.</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При принятии решения об акцепте предпочтение будет отдано Претенденту:</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предложившему наибольшую цену приобретения Товара и кратчайшие сроки вывоза Товара своим автотранспортом;</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осуществляющему 100% предоплату;</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готовому выполнить требования Продавца в области ОТ, ПБ и ООС.</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 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color w:val="000000"/>
          <w:sz w:val="24"/>
          <w:szCs w:val="20"/>
          <w:lang w:eastAsia="ar-SA"/>
        </w:rPr>
      </w:pPr>
      <w:r w:rsidRPr="00571A0D">
        <w:rPr>
          <w:rFonts w:ascii="Times New Roman" w:eastAsia="Times New Roman" w:hAnsi="Times New Roman" w:cs="Times New Roman"/>
          <w:sz w:val="24"/>
          <w:szCs w:val="20"/>
          <w:lang w:eastAsia="ar-SA"/>
        </w:rPr>
        <w:t>Обращаем Ваше внимание на необходимость ознакомления с проектом договора.</w:t>
      </w:r>
    </w:p>
    <w:p w:rsidR="00571A0D" w:rsidRPr="00571A0D" w:rsidRDefault="00571A0D" w:rsidP="00571A0D">
      <w:pPr>
        <w:suppressAutoHyphens/>
        <w:spacing w:after="0" w:line="240" w:lineRule="auto"/>
        <w:ind w:firstLine="900"/>
        <w:jc w:val="both"/>
        <w:rPr>
          <w:rFonts w:ascii="Times New Roman" w:eastAsia="Times New Roman" w:hAnsi="Times New Roman" w:cs="Times New Roman"/>
          <w:i/>
          <w:color w:val="000000"/>
          <w:sz w:val="24"/>
          <w:szCs w:val="20"/>
          <w:lang w:eastAsia="ar-SA"/>
        </w:rPr>
      </w:pPr>
    </w:p>
    <w:p w:rsidR="00571A0D" w:rsidRPr="00571A0D" w:rsidRDefault="00571A0D" w:rsidP="00571A0D">
      <w:pPr>
        <w:suppressAutoHyphens/>
        <w:spacing w:after="0" w:line="240" w:lineRule="auto"/>
        <w:ind w:firstLine="900"/>
        <w:jc w:val="both"/>
        <w:rPr>
          <w:rFonts w:ascii="Times New Roman" w:eastAsia="Times New Roman" w:hAnsi="Times New Roman" w:cs="Times New Roman"/>
          <w:i/>
          <w:color w:val="000000"/>
          <w:sz w:val="24"/>
          <w:szCs w:val="20"/>
          <w:lang w:eastAsia="ar-SA"/>
        </w:rPr>
      </w:pPr>
    </w:p>
    <w:p w:rsidR="00571A0D" w:rsidRPr="00571A0D" w:rsidRDefault="00571A0D" w:rsidP="00571A0D">
      <w:pPr>
        <w:suppressAutoHyphens/>
        <w:spacing w:after="0" w:line="360" w:lineRule="exact"/>
        <w:ind w:firstLine="900"/>
        <w:jc w:val="both"/>
        <w:rPr>
          <w:rFonts w:ascii="Times New Roman" w:eastAsia="Times New Roman" w:hAnsi="Times New Roman" w:cs="Times New Roman"/>
          <w:i/>
          <w:color w:val="000000"/>
          <w:sz w:val="24"/>
          <w:szCs w:val="20"/>
          <w:lang w:eastAsia="ar-SA"/>
        </w:rPr>
      </w:pPr>
      <w:r w:rsidRPr="00571A0D">
        <w:rPr>
          <w:rFonts w:ascii="Times New Roman" w:eastAsia="Times New Roman" w:hAnsi="Times New Roman" w:cs="Times New Roman"/>
          <w:i/>
          <w:color w:val="000000"/>
          <w:sz w:val="24"/>
          <w:szCs w:val="20"/>
          <w:lang w:eastAsia="ar-SA"/>
        </w:rPr>
        <w:t>Информацию о сделке, участии в выборе контрагента по указанной выше сделке, порядке проведения тендера можно уточнить по следующим телефонам:</w:t>
      </w:r>
    </w:p>
    <w:p w:rsidR="00571A0D" w:rsidRPr="00571A0D" w:rsidRDefault="00571A0D" w:rsidP="00571A0D">
      <w:pPr>
        <w:suppressAutoHyphens/>
        <w:spacing w:after="0" w:line="360" w:lineRule="exact"/>
        <w:ind w:firstLine="851"/>
        <w:jc w:val="both"/>
        <w:rPr>
          <w:rFonts w:ascii="Times New Roman" w:eastAsia="Times New Roman" w:hAnsi="Times New Roman" w:cs="Times New Roman"/>
          <w:b/>
          <w:sz w:val="24"/>
          <w:szCs w:val="20"/>
          <w:lang w:eastAsia="ar-SA"/>
        </w:rPr>
      </w:pPr>
      <w:r w:rsidRPr="00571A0D">
        <w:rPr>
          <w:rFonts w:ascii="Times New Roman" w:eastAsia="Times New Roman" w:hAnsi="Times New Roman" w:cs="Times New Roman"/>
          <w:b/>
          <w:color w:val="000000"/>
          <w:sz w:val="24"/>
          <w:szCs w:val="20"/>
          <w:lang w:eastAsia="ar-SA"/>
        </w:rPr>
        <w:t xml:space="preserve">По вопросам, касающимся технических характеристик лома, содержащего драгоценные металлы, </w:t>
      </w:r>
      <w:r w:rsidRPr="00571A0D">
        <w:rPr>
          <w:rFonts w:ascii="Times New Roman" w:eastAsia="Times New Roman" w:hAnsi="Times New Roman" w:cs="Times New Roman"/>
          <w:b/>
          <w:sz w:val="24"/>
          <w:szCs w:val="20"/>
          <w:lang w:eastAsia="ar-SA"/>
        </w:rPr>
        <w:t>обращаться по тел. (ниже указанным) и  на сайте Общества:</w:t>
      </w:r>
    </w:p>
    <w:tbl>
      <w:tblPr>
        <w:tblW w:w="9956" w:type="dxa"/>
        <w:tblLook w:val="04A0" w:firstRow="1" w:lastRow="0" w:firstColumn="1" w:lastColumn="0" w:noHBand="0" w:noVBand="1"/>
      </w:tblPr>
      <w:tblGrid>
        <w:gridCol w:w="1242"/>
        <w:gridCol w:w="2552"/>
        <w:gridCol w:w="1622"/>
        <w:gridCol w:w="1584"/>
        <w:gridCol w:w="2956"/>
      </w:tblGrid>
      <w:tr w:rsidR="00571A0D" w:rsidRPr="00571A0D" w:rsidTr="00AB3F54">
        <w:trPr>
          <w:trHeight w:val="343"/>
        </w:trPr>
        <w:tc>
          <w:tcPr>
            <w:tcW w:w="1242"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20"/>
                <w:szCs w:val="20"/>
                <w:u w:val="single"/>
                <w:lang w:eastAsia="ru-RU"/>
              </w:rPr>
            </w:pPr>
            <w:r w:rsidRPr="00571A0D">
              <w:rPr>
                <w:rFonts w:ascii="Times New Roman" w:eastAsia="Times New Roman" w:hAnsi="Times New Roman" w:cs="Times New Roman"/>
                <w:sz w:val="20"/>
                <w:szCs w:val="20"/>
                <w:u w:val="single"/>
                <w:lang w:eastAsia="ru-RU"/>
              </w:rPr>
              <w:t>экономист</w:t>
            </w:r>
          </w:p>
        </w:tc>
        <w:tc>
          <w:tcPr>
            <w:tcW w:w="2552" w:type="dxa"/>
            <w:shd w:val="clear" w:color="auto" w:fill="auto"/>
          </w:tcPr>
          <w:p w:rsidR="00571A0D" w:rsidRPr="00571A0D" w:rsidRDefault="00571A0D" w:rsidP="00571A0D">
            <w:pPr>
              <w:spacing w:line="360" w:lineRule="exact"/>
              <w:ind w:left="-277" w:right="-244"/>
              <w:jc w:val="center"/>
              <w:rPr>
                <w:rFonts w:ascii="Times New Roman" w:eastAsia="Times New Roman" w:hAnsi="Times New Roman" w:cs="Times New Roman"/>
                <w:sz w:val="20"/>
                <w:szCs w:val="20"/>
                <w:u w:val="single"/>
                <w:lang w:eastAsia="ru-RU"/>
              </w:rPr>
            </w:pPr>
            <w:r w:rsidRPr="00571A0D">
              <w:rPr>
                <w:rFonts w:ascii="Times New Roman" w:eastAsia="Times New Roman" w:hAnsi="Times New Roman" w:cs="Times New Roman"/>
                <w:sz w:val="20"/>
                <w:szCs w:val="20"/>
                <w:u w:val="single"/>
                <w:lang w:eastAsia="ru-RU"/>
              </w:rPr>
              <w:t>Иванеко Наталья Романовна</w:t>
            </w:r>
          </w:p>
        </w:tc>
        <w:tc>
          <w:tcPr>
            <w:tcW w:w="1622"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20"/>
                <w:szCs w:val="20"/>
                <w:u w:val="single"/>
                <w:lang w:val="en-US" w:eastAsia="ru-RU"/>
              </w:rPr>
            </w:pPr>
            <w:r w:rsidRPr="00571A0D">
              <w:rPr>
                <w:rFonts w:ascii="Times New Roman" w:eastAsia="Times New Roman" w:hAnsi="Times New Roman" w:cs="Times New Roman"/>
                <w:sz w:val="20"/>
                <w:szCs w:val="20"/>
                <w:u w:val="single"/>
                <w:lang w:eastAsia="ru-RU"/>
              </w:rPr>
              <w:t>(4852) 49-</w:t>
            </w:r>
            <w:r w:rsidRPr="00571A0D">
              <w:rPr>
                <w:rFonts w:ascii="Times New Roman" w:eastAsia="Times New Roman" w:hAnsi="Times New Roman" w:cs="Times New Roman"/>
                <w:sz w:val="20"/>
                <w:szCs w:val="20"/>
                <w:u w:val="single"/>
                <w:lang w:val="en-US" w:eastAsia="ru-RU"/>
              </w:rPr>
              <w:t>82</w:t>
            </w:r>
            <w:r w:rsidRPr="00571A0D">
              <w:rPr>
                <w:rFonts w:ascii="Times New Roman" w:eastAsia="Times New Roman" w:hAnsi="Times New Roman" w:cs="Times New Roman"/>
                <w:sz w:val="20"/>
                <w:szCs w:val="20"/>
                <w:u w:val="single"/>
                <w:lang w:eastAsia="ru-RU"/>
              </w:rPr>
              <w:t>-</w:t>
            </w:r>
            <w:r w:rsidRPr="00571A0D">
              <w:rPr>
                <w:rFonts w:ascii="Times New Roman" w:eastAsia="Times New Roman" w:hAnsi="Times New Roman" w:cs="Times New Roman"/>
                <w:sz w:val="20"/>
                <w:szCs w:val="20"/>
                <w:u w:val="single"/>
                <w:lang w:val="en-US" w:eastAsia="ru-RU"/>
              </w:rPr>
              <w:t>91</w:t>
            </w:r>
          </w:p>
        </w:tc>
        <w:tc>
          <w:tcPr>
            <w:tcW w:w="1584"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20"/>
                <w:szCs w:val="20"/>
                <w:u w:val="single"/>
                <w:lang w:eastAsia="ru-RU"/>
              </w:rPr>
            </w:pPr>
            <w:r w:rsidRPr="00571A0D">
              <w:rPr>
                <w:rFonts w:ascii="Times New Roman" w:eastAsia="Times New Roman" w:hAnsi="Times New Roman" w:cs="Times New Roman"/>
                <w:sz w:val="20"/>
                <w:szCs w:val="20"/>
                <w:u w:val="single"/>
                <w:lang w:eastAsia="ru-RU"/>
              </w:rPr>
              <w:t>(4852) 44-03-43</w:t>
            </w:r>
          </w:p>
        </w:tc>
        <w:tc>
          <w:tcPr>
            <w:tcW w:w="2956"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20"/>
                <w:szCs w:val="20"/>
                <w:u w:val="single"/>
                <w:lang w:eastAsia="ru-RU"/>
              </w:rPr>
            </w:pPr>
            <w:r w:rsidRPr="00571A0D">
              <w:rPr>
                <w:rFonts w:ascii="Times New Roman" w:eastAsia="Times New Roman" w:hAnsi="Times New Roman" w:cs="Times New Roman"/>
                <w:sz w:val="20"/>
                <w:szCs w:val="20"/>
                <w:u w:val="single"/>
                <w:lang w:val="en-US" w:eastAsia="ru-RU"/>
              </w:rPr>
              <w:t>IvanekoNR</w:t>
            </w:r>
            <w:r w:rsidRPr="00571A0D">
              <w:rPr>
                <w:rFonts w:ascii="Times New Roman" w:eastAsia="Times New Roman" w:hAnsi="Times New Roman" w:cs="Times New Roman"/>
                <w:sz w:val="20"/>
                <w:szCs w:val="20"/>
                <w:u w:val="single"/>
                <w:lang w:eastAsia="ru-RU"/>
              </w:rPr>
              <w:t>@</w:t>
            </w:r>
            <w:r w:rsidRPr="00571A0D">
              <w:rPr>
                <w:rFonts w:ascii="Times New Roman" w:eastAsia="Times New Roman" w:hAnsi="Times New Roman" w:cs="Times New Roman"/>
                <w:sz w:val="20"/>
                <w:szCs w:val="20"/>
                <w:u w:val="single"/>
                <w:lang w:val="en-US" w:eastAsia="ru-RU"/>
              </w:rPr>
              <w:t>yanos</w:t>
            </w:r>
            <w:r w:rsidRPr="00571A0D">
              <w:rPr>
                <w:rFonts w:ascii="Times New Roman" w:eastAsia="Times New Roman" w:hAnsi="Times New Roman" w:cs="Times New Roman"/>
                <w:sz w:val="20"/>
                <w:szCs w:val="20"/>
                <w:u w:val="single"/>
                <w:lang w:eastAsia="ru-RU"/>
              </w:rPr>
              <w:t>.</w:t>
            </w:r>
            <w:r w:rsidRPr="00571A0D">
              <w:rPr>
                <w:rFonts w:ascii="Times New Roman" w:eastAsia="Times New Roman" w:hAnsi="Times New Roman" w:cs="Times New Roman"/>
                <w:sz w:val="20"/>
                <w:szCs w:val="20"/>
                <w:u w:val="single"/>
                <w:lang w:val="en-US" w:eastAsia="ru-RU"/>
              </w:rPr>
              <w:t>slavneft</w:t>
            </w:r>
            <w:r w:rsidRPr="00571A0D">
              <w:rPr>
                <w:rFonts w:ascii="Times New Roman" w:eastAsia="Times New Roman" w:hAnsi="Times New Roman" w:cs="Times New Roman"/>
                <w:sz w:val="20"/>
                <w:szCs w:val="20"/>
                <w:u w:val="single"/>
                <w:lang w:eastAsia="ru-RU"/>
              </w:rPr>
              <w:t>.</w:t>
            </w:r>
            <w:r w:rsidRPr="00571A0D">
              <w:rPr>
                <w:rFonts w:ascii="Times New Roman" w:eastAsia="Times New Roman" w:hAnsi="Times New Roman" w:cs="Times New Roman"/>
                <w:sz w:val="20"/>
                <w:szCs w:val="20"/>
                <w:u w:val="single"/>
                <w:lang w:val="en-US" w:eastAsia="ru-RU"/>
              </w:rPr>
              <w:t>ru</w:t>
            </w:r>
            <w:r w:rsidRPr="00571A0D">
              <w:rPr>
                <w:rFonts w:ascii="Times New Roman" w:eastAsia="Times New Roman" w:hAnsi="Times New Roman" w:cs="Times New Roman"/>
                <w:sz w:val="20"/>
                <w:szCs w:val="20"/>
                <w:u w:val="single"/>
                <w:lang w:eastAsia="ru-RU"/>
              </w:rPr>
              <w:t xml:space="preserve"> </w:t>
            </w:r>
          </w:p>
        </w:tc>
      </w:tr>
      <w:tr w:rsidR="00571A0D" w:rsidRPr="00571A0D" w:rsidTr="00AB3F54">
        <w:trPr>
          <w:trHeight w:val="209"/>
        </w:trPr>
        <w:tc>
          <w:tcPr>
            <w:tcW w:w="1242"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16"/>
                <w:szCs w:val="16"/>
                <w:lang w:eastAsia="ru-RU"/>
              </w:rPr>
            </w:pPr>
            <w:r w:rsidRPr="00571A0D">
              <w:rPr>
                <w:rFonts w:ascii="Times New Roman" w:eastAsia="Times New Roman" w:hAnsi="Times New Roman" w:cs="Times New Roman"/>
                <w:sz w:val="16"/>
                <w:szCs w:val="16"/>
                <w:lang w:eastAsia="ru-RU"/>
              </w:rPr>
              <w:t>(должность)</w:t>
            </w:r>
          </w:p>
        </w:tc>
        <w:tc>
          <w:tcPr>
            <w:tcW w:w="2552"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16"/>
                <w:szCs w:val="16"/>
                <w:lang w:eastAsia="ru-RU"/>
              </w:rPr>
            </w:pPr>
            <w:r w:rsidRPr="00571A0D">
              <w:rPr>
                <w:rFonts w:ascii="Times New Roman" w:eastAsia="Times New Roman" w:hAnsi="Times New Roman" w:cs="Times New Roman"/>
                <w:sz w:val="16"/>
                <w:szCs w:val="16"/>
                <w:lang w:eastAsia="ru-RU"/>
              </w:rPr>
              <w:t>(Ф.И.О.)</w:t>
            </w:r>
          </w:p>
        </w:tc>
        <w:tc>
          <w:tcPr>
            <w:tcW w:w="1622"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16"/>
                <w:szCs w:val="16"/>
                <w:lang w:eastAsia="ru-RU"/>
              </w:rPr>
            </w:pPr>
            <w:r w:rsidRPr="00571A0D">
              <w:rPr>
                <w:rFonts w:ascii="Times New Roman" w:eastAsia="Times New Roman" w:hAnsi="Times New Roman" w:cs="Times New Roman"/>
                <w:sz w:val="16"/>
                <w:szCs w:val="16"/>
                <w:lang w:eastAsia="ru-RU"/>
              </w:rPr>
              <w:t>(телефон)</w:t>
            </w:r>
          </w:p>
        </w:tc>
        <w:tc>
          <w:tcPr>
            <w:tcW w:w="1584"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16"/>
                <w:szCs w:val="16"/>
                <w:lang w:eastAsia="ru-RU"/>
              </w:rPr>
            </w:pPr>
            <w:r w:rsidRPr="00571A0D">
              <w:rPr>
                <w:rFonts w:ascii="Times New Roman" w:eastAsia="Times New Roman" w:hAnsi="Times New Roman" w:cs="Times New Roman"/>
                <w:sz w:val="16"/>
                <w:szCs w:val="16"/>
                <w:lang w:eastAsia="ru-RU"/>
              </w:rPr>
              <w:t>(факс)</w:t>
            </w:r>
          </w:p>
        </w:tc>
        <w:tc>
          <w:tcPr>
            <w:tcW w:w="2956" w:type="dxa"/>
            <w:shd w:val="clear" w:color="auto" w:fill="auto"/>
          </w:tcPr>
          <w:p w:rsidR="00571A0D" w:rsidRPr="00571A0D" w:rsidRDefault="00571A0D" w:rsidP="00571A0D">
            <w:pPr>
              <w:spacing w:line="360" w:lineRule="exact"/>
              <w:jc w:val="center"/>
              <w:rPr>
                <w:rFonts w:ascii="Times New Roman" w:eastAsia="Times New Roman" w:hAnsi="Times New Roman" w:cs="Times New Roman"/>
                <w:sz w:val="16"/>
                <w:szCs w:val="16"/>
                <w:lang w:eastAsia="ru-RU"/>
              </w:rPr>
            </w:pPr>
            <w:r w:rsidRPr="00571A0D">
              <w:rPr>
                <w:rFonts w:ascii="Times New Roman" w:eastAsia="Times New Roman" w:hAnsi="Times New Roman" w:cs="Times New Roman"/>
                <w:sz w:val="16"/>
                <w:szCs w:val="16"/>
                <w:lang w:eastAsia="ru-RU"/>
              </w:rPr>
              <w:t>(</w:t>
            </w:r>
            <w:r w:rsidRPr="00571A0D">
              <w:rPr>
                <w:rFonts w:ascii="Times New Roman" w:eastAsia="Times New Roman" w:hAnsi="Times New Roman" w:cs="Times New Roman"/>
                <w:sz w:val="16"/>
                <w:szCs w:val="16"/>
                <w:lang w:val="en-US" w:eastAsia="ru-RU"/>
              </w:rPr>
              <w:t>e</w:t>
            </w:r>
            <w:r w:rsidRPr="00571A0D">
              <w:rPr>
                <w:rFonts w:ascii="Times New Roman" w:eastAsia="Times New Roman" w:hAnsi="Times New Roman" w:cs="Times New Roman"/>
                <w:sz w:val="16"/>
                <w:szCs w:val="16"/>
                <w:lang w:eastAsia="ru-RU"/>
              </w:rPr>
              <w:t>-</w:t>
            </w:r>
            <w:r w:rsidRPr="00571A0D">
              <w:rPr>
                <w:rFonts w:ascii="Times New Roman" w:eastAsia="Times New Roman" w:hAnsi="Times New Roman" w:cs="Times New Roman"/>
                <w:sz w:val="16"/>
                <w:szCs w:val="16"/>
                <w:lang w:val="en-US" w:eastAsia="ru-RU"/>
              </w:rPr>
              <w:t>mail</w:t>
            </w:r>
            <w:r w:rsidRPr="00571A0D">
              <w:rPr>
                <w:rFonts w:ascii="Times New Roman" w:eastAsia="Times New Roman" w:hAnsi="Times New Roman" w:cs="Times New Roman"/>
                <w:sz w:val="16"/>
                <w:szCs w:val="16"/>
                <w:lang w:eastAsia="ru-RU"/>
              </w:rPr>
              <w:t>)</w:t>
            </w:r>
          </w:p>
        </w:tc>
      </w:tr>
    </w:tbl>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 вопросам организационного характера обращаться:</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Прокофьев Олег Викторович, телефон (4852) 49-92-95</w:t>
      </w:r>
    </w:p>
    <w:p w:rsidR="00571A0D" w:rsidRPr="00571A0D" w:rsidRDefault="00571A0D" w:rsidP="00571A0D">
      <w:pPr>
        <w:suppressAutoHyphens/>
        <w:spacing w:after="0" w:line="360" w:lineRule="exact"/>
        <w:jc w:val="both"/>
        <w:rPr>
          <w:rFonts w:ascii="Times New Roman" w:eastAsia="Times New Roman" w:hAnsi="Times New Roman" w:cs="Times New Roman"/>
          <w:i/>
          <w:color w:val="000000"/>
          <w:sz w:val="24"/>
          <w:szCs w:val="20"/>
          <w:lang w:eastAsia="ar-SA"/>
        </w:rPr>
      </w:pPr>
      <w:r w:rsidRPr="00571A0D">
        <w:rPr>
          <w:rFonts w:ascii="Times New Roman" w:eastAsia="Times New Roman" w:hAnsi="Times New Roman" w:cs="Times New Roman"/>
          <w:sz w:val="24"/>
          <w:szCs w:val="24"/>
          <w:lang w:eastAsia="ar-SA"/>
        </w:rPr>
        <w:t xml:space="preserve"> </w:t>
      </w:r>
      <w:r w:rsidRPr="00571A0D">
        <w:rPr>
          <w:rFonts w:ascii="Times New Roman" w:eastAsia="Times New Roman" w:hAnsi="Times New Roman" w:cs="Times New Roman"/>
          <w:sz w:val="24"/>
          <w:szCs w:val="24"/>
          <w:lang w:val="en-US" w:eastAsia="ar-SA"/>
        </w:rPr>
        <w:t>e</w:t>
      </w:r>
      <w:r w:rsidRPr="00571A0D">
        <w:rPr>
          <w:rFonts w:ascii="Times New Roman" w:eastAsia="Times New Roman" w:hAnsi="Times New Roman" w:cs="Times New Roman"/>
          <w:sz w:val="24"/>
          <w:szCs w:val="24"/>
          <w:lang w:eastAsia="ar-SA"/>
        </w:rPr>
        <w:t>-</w:t>
      </w:r>
      <w:r w:rsidRPr="00571A0D">
        <w:rPr>
          <w:rFonts w:ascii="Times New Roman" w:eastAsia="Times New Roman" w:hAnsi="Times New Roman" w:cs="Times New Roman"/>
          <w:sz w:val="24"/>
          <w:szCs w:val="24"/>
          <w:lang w:val="en-US" w:eastAsia="ar-SA"/>
        </w:rPr>
        <w:t>mail</w:t>
      </w:r>
      <w:r w:rsidRPr="00571A0D">
        <w:rPr>
          <w:rFonts w:ascii="Times New Roman" w:eastAsia="Times New Roman" w:hAnsi="Times New Roman" w:cs="Times New Roman"/>
          <w:sz w:val="24"/>
          <w:szCs w:val="24"/>
          <w:lang w:eastAsia="ar-SA"/>
        </w:rPr>
        <w:t xml:space="preserve">:  </w:t>
      </w:r>
      <w:r w:rsidRPr="00571A0D">
        <w:rPr>
          <w:rFonts w:ascii="Times New Roman" w:eastAsia="Times New Roman" w:hAnsi="Times New Roman" w:cs="Times New Roman"/>
          <w:sz w:val="24"/>
          <w:szCs w:val="24"/>
          <w:lang w:val="en-US" w:eastAsia="ar-SA"/>
        </w:rPr>
        <w:t>ProkofevOV</w:t>
      </w:r>
      <w:r w:rsidRPr="00571A0D">
        <w:rPr>
          <w:rFonts w:ascii="Times New Roman" w:eastAsia="Times New Roman" w:hAnsi="Times New Roman" w:cs="Times New Roman"/>
          <w:sz w:val="24"/>
          <w:szCs w:val="24"/>
          <w:lang w:eastAsia="ar-SA"/>
        </w:rPr>
        <w:t>@</w:t>
      </w:r>
      <w:r w:rsidRPr="00571A0D">
        <w:rPr>
          <w:rFonts w:ascii="Times New Roman" w:eastAsia="Times New Roman" w:hAnsi="Times New Roman" w:cs="Times New Roman"/>
          <w:sz w:val="24"/>
          <w:szCs w:val="24"/>
          <w:lang w:val="en-US" w:eastAsia="ar-SA"/>
        </w:rPr>
        <w:t>yanos</w:t>
      </w:r>
      <w:r w:rsidRPr="00571A0D">
        <w:rPr>
          <w:rFonts w:ascii="Times New Roman" w:eastAsia="Times New Roman" w:hAnsi="Times New Roman" w:cs="Times New Roman"/>
          <w:sz w:val="24"/>
          <w:szCs w:val="24"/>
          <w:lang w:eastAsia="ar-SA"/>
        </w:rPr>
        <w:t>.</w:t>
      </w:r>
      <w:r w:rsidRPr="00571A0D">
        <w:rPr>
          <w:rFonts w:ascii="Times New Roman" w:eastAsia="Times New Roman" w:hAnsi="Times New Roman" w:cs="Times New Roman"/>
          <w:sz w:val="24"/>
          <w:szCs w:val="24"/>
          <w:lang w:val="en-US" w:eastAsia="ar-SA"/>
        </w:rPr>
        <w:t>slavneft</w:t>
      </w:r>
      <w:r w:rsidRPr="00571A0D">
        <w:rPr>
          <w:rFonts w:ascii="Times New Roman" w:eastAsia="Times New Roman" w:hAnsi="Times New Roman" w:cs="Times New Roman"/>
          <w:sz w:val="24"/>
          <w:szCs w:val="24"/>
          <w:lang w:eastAsia="ar-SA"/>
        </w:rPr>
        <w:t>.</w:t>
      </w:r>
      <w:r w:rsidRPr="00571A0D">
        <w:rPr>
          <w:rFonts w:ascii="Times New Roman" w:eastAsia="Times New Roman" w:hAnsi="Times New Roman" w:cs="Times New Roman"/>
          <w:sz w:val="24"/>
          <w:szCs w:val="24"/>
          <w:lang w:val="en-US" w:eastAsia="ar-SA"/>
        </w:rPr>
        <w:t>ru</w:t>
      </w: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0"/>
          <w:lang w:eastAsia="ar-SA"/>
        </w:rPr>
      </w:pPr>
    </w:p>
    <w:p w:rsidR="00571A0D" w:rsidRPr="00571A0D" w:rsidRDefault="00571A0D" w:rsidP="00571A0D">
      <w:pPr>
        <w:suppressAutoHyphens/>
        <w:spacing w:after="0" w:line="360" w:lineRule="exact"/>
        <w:ind w:firstLine="720"/>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Для того чтобы принять участие в тендере необходимо сформировать и направить в адрес Продавца нижеперечисленный пакет документов:</w:t>
      </w:r>
    </w:p>
    <w:p w:rsidR="00571A0D" w:rsidRPr="00571A0D" w:rsidRDefault="00571A0D" w:rsidP="00571A0D">
      <w:pPr>
        <w:suppressAutoHyphens/>
        <w:spacing w:after="0" w:line="360" w:lineRule="exact"/>
        <w:jc w:val="both"/>
        <w:rPr>
          <w:rFonts w:ascii="Times New Roman" w:eastAsia="Times New Roman" w:hAnsi="Times New Roman" w:cs="Times New Roman"/>
          <w:sz w:val="24"/>
          <w:szCs w:val="20"/>
          <w:lang w:eastAsia="ar-SA"/>
        </w:rPr>
      </w:pPr>
    </w:p>
    <w:p w:rsidR="00571A0D" w:rsidRPr="00571A0D" w:rsidRDefault="00571A0D" w:rsidP="00571A0D">
      <w:pPr>
        <w:numPr>
          <w:ilvl w:val="0"/>
          <w:numId w:val="15"/>
        </w:numPr>
        <w:suppressAutoHyphens/>
        <w:spacing w:after="0" w:line="360" w:lineRule="exact"/>
        <w:outlineLvl w:val="2"/>
        <w:rPr>
          <w:rFonts w:ascii="Times New Roman" w:eastAsia="Times New Roman" w:hAnsi="Times New Roman" w:cs="Times New Roman"/>
          <w:b/>
          <w:color w:val="000000"/>
          <w:sz w:val="24"/>
          <w:szCs w:val="24"/>
          <w:lang w:eastAsia="ar-SA"/>
        </w:rPr>
      </w:pPr>
      <w:r w:rsidRPr="00571A0D">
        <w:rPr>
          <w:rFonts w:ascii="Times New Roman" w:eastAsia="Times New Roman" w:hAnsi="Times New Roman" w:cs="Times New Roman"/>
          <w:b/>
          <w:color w:val="000000"/>
          <w:sz w:val="24"/>
          <w:szCs w:val="24"/>
          <w:lang w:eastAsia="ar-SA"/>
        </w:rPr>
        <w:t>Документы, содержащие информацию юридического характера:</w:t>
      </w:r>
    </w:p>
    <w:p w:rsidR="00571A0D" w:rsidRPr="00571A0D" w:rsidRDefault="00571A0D" w:rsidP="00571A0D">
      <w:pPr>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1. Заявку претендента</w:t>
      </w:r>
    </w:p>
    <w:p w:rsidR="00571A0D" w:rsidRPr="00571A0D" w:rsidRDefault="00571A0D" w:rsidP="00571A0D">
      <w:pPr>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2. Анкету претендента</w:t>
      </w:r>
    </w:p>
    <w:p w:rsidR="00571A0D" w:rsidRPr="00571A0D" w:rsidRDefault="00571A0D" w:rsidP="00571A0D">
      <w:pPr>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3. Критерии выбора претендента</w:t>
      </w:r>
    </w:p>
    <w:p w:rsidR="00571A0D" w:rsidRPr="00571A0D" w:rsidRDefault="00571A0D" w:rsidP="00571A0D">
      <w:pPr>
        <w:tabs>
          <w:tab w:val="left" w:pos="567"/>
          <w:tab w:val="left" w:pos="1080"/>
        </w:tabs>
        <w:autoSpaceDE w:val="0"/>
        <w:autoSpaceDN w:val="0"/>
        <w:adjustRightInd w:val="0"/>
        <w:spacing w:after="0" w:line="36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ar-SA"/>
        </w:rPr>
        <w:t>4.</w:t>
      </w:r>
      <w:r w:rsidRPr="00571A0D">
        <w:rPr>
          <w:rFonts w:ascii="Times New Roman" w:eastAsia="Times New Roman" w:hAnsi="Times New Roman" w:cs="Times New Roman"/>
          <w:b/>
          <w:sz w:val="24"/>
          <w:szCs w:val="24"/>
          <w:lang w:eastAsia="ar-SA"/>
        </w:rPr>
        <w:t xml:space="preserve"> </w:t>
      </w:r>
      <w:r w:rsidRPr="00571A0D">
        <w:rPr>
          <w:rFonts w:ascii="Times New Roman" w:eastAsia="Times New Roman" w:hAnsi="Times New Roman" w:cs="Times New Roman"/>
          <w:sz w:val="24"/>
          <w:szCs w:val="24"/>
          <w:lang w:eastAsia="ru-RU"/>
        </w:rPr>
        <w:t>Краткую информацию о финансово-хозяйственной деятельности:</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копия Устава участника,</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копию свидетельства о государственной регистрации юридического лица,</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копия свидетельства о внесении записи в Единый государственный реестр юридических лиц,</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 xml:space="preserve">копия выписки из ЕГРЮЛ, сроком оформления и выдачи налоговым органом не ранее </w:t>
      </w:r>
      <w:r w:rsidRPr="00571A0D">
        <w:rPr>
          <w:rFonts w:ascii="Times New Roman" w:eastAsia="Times New Roman" w:hAnsi="Times New Roman" w:cs="Times New Roman"/>
          <w:i/>
          <w:color w:val="FF0000"/>
          <w:sz w:val="24"/>
          <w:szCs w:val="24"/>
          <w:u w:val="single"/>
          <w:lang w:eastAsia="ru-RU"/>
        </w:rPr>
        <w:t>3 квартала 2016 г,</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копия свидетельства о постановке на учет в налоговом органе юридического лица, образованного в соответствии с законодательством РФ, по месту нахождения на территории РФ,</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копии документов, подтверждающие полномочия представителя контрагента, подписывающего договор,</w:t>
      </w:r>
    </w:p>
    <w:p w:rsidR="00571A0D" w:rsidRPr="00571A0D" w:rsidRDefault="00571A0D" w:rsidP="00571A0D">
      <w:pPr>
        <w:numPr>
          <w:ilvl w:val="3"/>
          <w:numId w:val="7"/>
        </w:numPr>
        <w:tabs>
          <w:tab w:val="clear" w:pos="2484"/>
        </w:tabs>
        <w:suppressAutoHyphens/>
        <w:autoSpaceDE w:val="0"/>
        <w:autoSpaceDN w:val="0"/>
        <w:adjustRightInd w:val="0"/>
        <w:spacing w:after="0" w:line="360" w:lineRule="exact"/>
        <w:ind w:left="709" w:hanging="425"/>
        <w:jc w:val="both"/>
        <w:rPr>
          <w:rFonts w:ascii="Times New Roman" w:eastAsia="Times New Roman" w:hAnsi="Times New Roman" w:cs="Times New Roman"/>
          <w:i/>
          <w:iCs/>
          <w:sz w:val="24"/>
          <w:szCs w:val="24"/>
          <w:lang w:eastAsia="ru-RU"/>
        </w:rPr>
      </w:pPr>
      <w:r w:rsidRPr="00571A0D">
        <w:rPr>
          <w:rFonts w:ascii="Times New Roman" w:eastAsia="Times New Roman" w:hAnsi="Times New Roman" w:cs="Times New Roman"/>
          <w:i/>
          <w:sz w:val="24"/>
          <w:szCs w:val="24"/>
          <w:lang w:eastAsia="ru-RU"/>
        </w:rPr>
        <w:t>ксерокопия паспорта представителя контрагента, подписывающего договор.</w:t>
      </w:r>
    </w:p>
    <w:p w:rsidR="00571A0D" w:rsidRPr="00571A0D" w:rsidRDefault="00571A0D" w:rsidP="00571A0D">
      <w:pPr>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5. Заверенные копии свидетельства и карты о постановке на специальный учет, выданные Центральной Государственной инспекцией пробирного надзора.</w:t>
      </w:r>
    </w:p>
    <w:p w:rsidR="00571A0D" w:rsidRPr="00571A0D" w:rsidRDefault="00571A0D" w:rsidP="00571A0D">
      <w:pPr>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6. Заверенные копии лицензий на право осуществления видов деятельности, соответствующих предмету сделки (в случае, если в соответствии с действующим законодательством данный вид деятельности подлежит лицензированию).</w:t>
      </w:r>
    </w:p>
    <w:p w:rsidR="00571A0D" w:rsidRPr="00571A0D" w:rsidRDefault="00571A0D" w:rsidP="00571A0D">
      <w:pPr>
        <w:numPr>
          <w:ilvl w:val="0"/>
          <w:numId w:val="15"/>
        </w:numPr>
        <w:suppressAutoHyphens/>
        <w:spacing w:after="0" w:line="360" w:lineRule="exact"/>
        <w:jc w:val="both"/>
        <w:outlineLvl w:val="3"/>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Документы, содержащие информацию финансово-экономического характера:</w:t>
      </w:r>
    </w:p>
    <w:p w:rsidR="00571A0D" w:rsidRPr="00571A0D" w:rsidRDefault="00571A0D" w:rsidP="00571A0D">
      <w:pPr>
        <w:spacing w:after="0" w:line="360" w:lineRule="exact"/>
        <w:ind w:left="360"/>
        <w:jc w:val="both"/>
        <w:outlineLvl w:val="3"/>
        <w:rPr>
          <w:rFonts w:ascii="Times New Roman" w:eastAsia="Times New Roman" w:hAnsi="Times New Roman" w:cs="Times New Roman"/>
          <w:b/>
          <w:bCs/>
          <w:sz w:val="24"/>
          <w:szCs w:val="24"/>
          <w:lang w:eastAsia="ru-RU"/>
        </w:rPr>
      </w:pPr>
      <w:r w:rsidRPr="00571A0D">
        <w:rPr>
          <w:rFonts w:ascii="Times New Roman" w:eastAsia="Times New Roman" w:hAnsi="Times New Roman" w:cs="Times New Roman"/>
          <w:b/>
          <w:bCs/>
          <w:sz w:val="24"/>
          <w:szCs w:val="24"/>
          <w:lang w:eastAsia="ru-RU"/>
        </w:rPr>
        <w:t>Согласно требованиям, изложенным в форме критериев выбора претендента;</w:t>
      </w:r>
    </w:p>
    <w:p w:rsidR="00571A0D" w:rsidRPr="00571A0D" w:rsidRDefault="00571A0D" w:rsidP="00571A0D">
      <w:pPr>
        <w:numPr>
          <w:ilvl w:val="0"/>
          <w:numId w:val="15"/>
        </w:numPr>
        <w:suppressAutoHyphens/>
        <w:spacing w:after="0" w:line="360" w:lineRule="exact"/>
        <w:jc w:val="both"/>
        <w:outlineLvl w:val="3"/>
        <w:rPr>
          <w:rFonts w:ascii="Times New Roman" w:eastAsia="Times New Roman" w:hAnsi="Times New Roman" w:cs="Times New Roman"/>
          <w:b/>
          <w:sz w:val="24"/>
          <w:szCs w:val="24"/>
          <w:lang w:eastAsia="ru-RU"/>
        </w:rPr>
      </w:pPr>
      <w:r w:rsidRPr="00571A0D">
        <w:rPr>
          <w:rFonts w:ascii="Times New Roman" w:eastAsia="Times New Roman" w:hAnsi="Times New Roman" w:cs="Times New Roman"/>
          <w:bCs/>
          <w:sz w:val="24"/>
          <w:szCs w:val="24"/>
          <w:lang w:eastAsia="ru-RU"/>
        </w:rPr>
        <w:t>Скрепленный подписью и печатью проект договора и спецификации (Приложение 1) в двух экземплярах.</w:t>
      </w:r>
    </w:p>
    <w:p w:rsidR="00571A0D" w:rsidRPr="00571A0D" w:rsidRDefault="00571A0D" w:rsidP="00571A0D">
      <w:pPr>
        <w:numPr>
          <w:ilvl w:val="0"/>
          <w:numId w:val="15"/>
        </w:numPr>
        <w:tabs>
          <w:tab w:val="num" w:pos="0"/>
        </w:tabs>
        <w:suppressAutoHyphens/>
        <w:spacing w:after="0" w:line="360" w:lineRule="exact"/>
        <w:jc w:val="both"/>
        <w:outlineLvl w:val="3"/>
        <w:rPr>
          <w:rFonts w:ascii="Times New Roman" w:eastAsia="Times New Roman" w:hAnsi="Times New Roman" w:cs="Times New Roman"/>
          <w:sz w:val="24"/>
          <w:szCs w:val="24"/>
          <w:lang w:eastAsia="ru-RU"/>
        </w:rPr>
      </w:pPr>
      <w:r w:rsidRPr="00571A0D">
        <w:rPr>
          <w:rFonts w:ascii="Times New Roman" w:eastAsia="Times New Roman" w:hAnsi="Times New Roman" w:cs="Times New Roman"/>
          <w:bCs/>
          <w:sz w:val="24"/>
          <w:szCs w:val="24"/>
          <w:lang w:eastAsia="ru-RU"/>
        </w:rPr>
        <w:t>Коммерческое предложение (заполненный претендентом Лот)</w:t>
      </w:r>
      <w:r w:rsidRPr="00571A0D">
        <w:rPr>
          <w:rFonts w:ascii="Times New Roman" w:eastAsia="Times New Roman" w:hAnsi="Times New Roman" w:cs="Times New Roman"/>
          <w:sz w:val="24"/>
          <w:szCs w:val="24"/>
          <w:lang w:eastAsia="ru-RU"/>
        </w:rPr>
        <w:t>.</w:t>
      </w:r>
    </w:p>
    <w:p w:rsidR="00571A0D" w:rsidRPr="00571A0D" w:rsidRDefault="00571A0D" w:rsidP="00571A0D">
      <w:pPr>
        <w:keepNext/>
        <w:widowControl w:val="0"/>
        <w:numPr>
          <w:ilvl w:val="8"/>
          <w:numId w:val="1"/>
        </w:numPr>
        <w:suppressAutoHyphens/>
        <w:spacing w:after="0" w:line="360" w:lineRule="exact"/>
        <w:ind w:firstLine="567"/>
        <w:jc w:val="both"/>
        <w:outlineLvl w:val="2"/>
        <w:rPr>
          <w:rFonts w:ascii="Times New Roman" w:eastAsia="Times New Roman" w:hAnsi="Times New Roman" w:cs="Times New Roman"/>
          <w:color w:val="000000"/>
          <w:sz w:val="24"/>
          <w:szCs w:val="24"/>
          <w:lang w:eastAsia="ar-SA"/>
        </w:rPr>
      </w:pPr>
      <w:r w:rsidRPr="00571A0D">
        <w:rPr>
          <w:rFonts w:ascii="Times New Roman" w:eastAsia="Times New Roman" w:hAnsi="Times New Roman" w:cs="Times New Roman"/>
          <w:b/>
          <w:bCs/>
          <w:color w:val="000000"/>
          <w:sz w:val="24"/>
          <w:szCs w:val="24"/>
          <w:lang w:eastAsia="ar-SA"/>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купли-продажи МТР. </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ОАО «Славнефть-ЯНОС»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Вышеуказанные копии документов должны быть заверены Контрагентом путем проставления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 находящихся в первом конверте. В конверт с пометкой «Оригинал» вкладывается диск с электронной версией «Лот» Приложения к «Предложению заключения договора» и отсканированными оригиналами документов (содержащимися в конверте). Документы в конверте с пометкой «Оригинал» являются официальной офертой.</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Документы должны быть доставлены к назначенному сроку окончания сбора оферт в запечатанных конвертах, скрепленных печатью контрагента, с пометками «оригинал» и «копия». Надпись на конвертах должна содержать наименование контрагента и ссылку на настоящее сообщение по форме: «Предложение на № &lt;номер настоящего сообщения&gt;». </w:t>
      </w:r>
    </w:p>
    <w:p w:rsidR="00571A0D" w:rsidRPr="00571A0D" w:rsidRDefault="00571A0D" w:rsidP="00571A0D">
      <w:pPr>
        <w:suppressAutoHyphens/>
        <w:spacing w:after="0" w:line="360" w:lineRule="exact"/>
        <w:ind w:firstLine="709"/>
        <w:jc w:val="both"/>
        <w:rPr>
          <w:rFonts w:ascii="Times New Roman" w:eastAsia="Times New Roman" w:hAnsi="Times New Roman" w:cs="Times New Roman"/>
          <w:b/>
          <w:bCs/>
          <w:i/>
          <w:iCs/>
          <w:color w:val="0303BD"/>
          <w:sz w:val="24"/>
          <w:szCs w:val="20"/>
          <w:lang w:eastAsia="ar-SA"/>
        </w:rPr>
      </w:pPr>
      <w:r w:rsidRPr="00571A0D">
        <w:rPr>
          <w:rFonts w:ascii="Times New Roman" w:eastAsia="Times New Roman" w:hAnsi="Times New Roman" w:cs="Times New Roman"/>
          <w:sz w:val="24"/>
          <w:szCs w:val="20"/>
          <w:lang w:eastAsia="ar-SA"/>
        </w:rPr>
        <w:t xml:space="preserve">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w:t>
      </w:r>
      <w:r w:rsidRPr="00571A0D">
        <w:rPr>
          <w:rFonts w:ascii="Times New Roman" w:eastAsia="Times New Roman" w:hAnsi="Times New Roman" w:cs="Times New Roman"/>
          <w:b/>
          <w:sz w:val="24"/>
          <w:szCs w:val="20"/>
          <w:lang w:eastAsia="ar-SA"/>
        </w:rPr>
        <w:t>Тендерный комитет</w:t>
      </w:r>
      <w:r w:rsidRPr="00571A0D">
        <w:rPr>
          <w:rFonts w:ascii="Times New Roman" w:eastAsia="Times New Roman" w:hAnsi="Times New Roman" w:cs="Times New Roman"/>
          <w:sz w:val="24"/>
          <w:szCs w:val="20"/>
          <w:lang w:eastAsia="ar-SA"/>
        </w:rPr>
        <w:t>, на конверте с оригиналами документов делается пометка «Оригинал», на конверте с копиями документов делается пометка «Копия».</w:t>
      </w:r>
    </w:p>
    <w:p w:rsidR="00571A0D" w:rsidRPr="00571A0D" w:rsidRDefault="00571A0D" w:rsidP="00571A0D">
      <w:pPr>
        <w:widowControl w:val="0"/>
        <w:suppressAutoHyphens/>
        <w:spacing w:after="0" w:line="360" w:lineRule="exact"/>
        <w:jc w:val="both"/>
        <w:rPr>
          <w:rFonts w:ascii="Times New Roman" w:eastAsia="Times New Roman" w:hAnsi="Times New Roman" w:cs="Times New Roman"/>
          <w:b/>
          <w:bCs/>
          <w:iCs/>
          <w:color w:val="FF0000"/>
          <w:sz w:val="24"/>
          <w:szCs w:val="20"/>
          <w:u w:val="single"/>
          <w:lang w:eastAsia="ar-SA"/>
        </w:rPr>
      </w:pPr>
      <w:r w:rsidRPr="00571A0D">
        <w:rPr>
          <w:rFonts w:ascii="Times New Roman" w:eastAsia="Times New Roman" w:hAnsi="Times New Roman" w:cs="Times New Roman"/>
          <w:b/>
          <w:bCs/>
          <w:iCs/>
          <w:color w:val="FF0000"/>
          <w:sz w:val="24"/>
          <w:szCs w:val="20"/>
          <w:u w:val="single"/>
          <w:lang w:eastAsia="ar-SA"/>
        </w:rPr>
        <w:t>Внимание! к рассмотрению не принимаются оферты:</w:t>
      </w:r>
    </w:p>
    <w:p w:rsidR="00571A0D" w:rsidRPr="00571A0D" w:rsidRDefault="00571A0D" w:rsidP="00571A0D">
      <w:pPr>
        <w:widowControl w:val="0"/>
        <w:suppressAutoHyphens/>
        <w:spacing w:after="0" w:line="360" w:lineRule="exact"/>
        <w:jc w:val="both"/>
        <w:rPr>
          <w:rFonts w:ascii="Times New Roman" w:eastAsia="Times New Roman" w:hAnsi="Times New Roman" w:cs="Times New Roman"/>
          <w:iCs/>
          <w:sz w:val="24"/>
          <w:szCs w:val="20"/>
          <w:u w:val="single"/>
          <w:lang w:eastAsia="ar-SA"/>
        </w:rPr>
      </w:pPr>
    </w:p>
    <w:p w:rsidR="00571A0D" w:rsidRPr="00571A0D" w:rsidRDefault="00571A0D" w:rsidP="00571A0D">
      <w:pPr>
        <w:suppressAutoHyphens/>
        <w:spacing w:after="0" w:line="360" w:lineRule="exact"/>
        <w:jc w:val="both"/>
        <w:rPr>
          <w:rFonts w:ascii="Times New Roman" w:eastAsia="Times New Roman" w:hAnsi="Times New Roman" w:cs="Times New Roman"/>
          <w:b/>
          <w:bCs/>
          <w:i/>
          <w:iCs/>
          <w:sz w:val="24"/>
          <w:szCs w:val="20"/>
          <w:lang w:eastAsia="ar-SA"/>
        </w:rPr>
      </w:pPr>
      <w:r w:rsidRPr="00571A0D">
        <w:rPr>
          <w:rFonts w:ascii="Times New Roman" w:eastAsia="Times New Roman" w:hAnsi="Times New Roman" w:cs="Times New Roman"/>
          <w:b/>
          <w:bCs/>
          <w:i/>
          <w:iCs/>
          <w:sz w:val="24"/>
          <w:szCs w:val="20"/>
          <w:lang w:eastAsia="ar-SA"/>
        </w:rPr>
        <w:t>1) представленные позже указанного срока;</w:t>
      </w:r>
    </w:p>
    <w:p w:rsidR="00571A0D" w:rsidRPr="00571A0D" w:rsidRDefault="00571A0D" w:rsidP="00571A0D">
      <w:pPr>
        <w:suppressAutoHyphens/>
        <w:spacing w:after="0" w:line="360" w:lineRule="exact"/>
        <w:jc w:val="both"/>
        <w:rPr>
          <w:rFonts w:ascii="Times New Roman" w:eastAsia="Times New Roman" w:hAnsi="Times New Roman" w:cs="Times New Roman"/>
          <w:b/>
          <w:bCs/>
          <w:i/>
          <w:iCs/>
          <w:sz w:val="24"/>
          <w:szCs w:val="20"/>
          <w:lang w:eastAsia="ar-SA"/>
        </w:rPr>
      </w:pPr>
      <w:r w:rsidRPr="00571A0D">
        <w:rPr>
          <w:rFonts w:ascii="Times New Roman" w:eastAsia="Times New Roman" w:hAnsi="Times New Roman" w:cs="Times New Roman"/>
          <w:b/>
          <w:bCs/>
          <w:i/>
          <w:iCs/>
          <w:sz w:val="24"/>
          <w:szCs w:val="20"/>
          <w:lang w:eastAsia="ar-SA"/>
        </w:rPr>
        <w:t>2) содержащие неполный перечень подтверждающих документов;</w:t>
      </w:r>
    </w:p>
    <w:p w:rsidR="00571A0D" w:rsidRPr="00571A0D" w:rsidRDefault="00571A0D" w:rsidP="00571A0D">
      <w:pPr>
        <w:suppressAutoHyphens/>
        <w:spacing w:after="0" w:line="360" w:lineRule="exact"/>
        <w:jc w:val="both"/>
        <w:rPr>
          <w:rFonts w:ascii="Times New Roman" w:eastAsia="Times New Roman" w:hAnsi="Times New Roman" w:cs="Times New Roman"/>
          <w:b/>
          <w:bCs/>
          <w:i/>
          <w:iCs/>
          <w:sz w:val="24"/>
          <w:szCs w:val="20"/>
          <w:lang w:eastAsia="ar-SA"/>
        </w:rPr>
      </w:pPr>
      <w:r w:rsidRPr="00571A0D">
        <w:rPr>
          <w:rFonts w:ascii="Times New Roman" w:eastAsia="Times New Roman" w:hAnsi="Times New Roman" w:cs="Times New Roman"/>
          <w:b/>
          <w:bCs/>
          <w:i/>
          <w:iCs/>
          <w:sz w:val="24"/>
          <w:szCs w:val="20"/>
          <w:lang w:eastAsia="ar-SA"/>
        </w:rPr>
        <w:t>3) не подписанные и не скреплённые печатью;</w:t>
      </w:r>
    </w:p>
    <w:p w:rsidR="00571A0D" w:rsidRPr="00571A0D" w:rsidRDefault="00571A0D" w:rsidP="00571A0D">
      <w:pPr>
        <w:suppressAutoHyphens/>
        <w:spacing w:after="0" w:line="360" w:lineRule="exact"/>
        <w:jc w:val="both"/>
        <w:rPr>
          <w:rFonts w:ascii="Times New Roman" w:eastAsia="Times New Roman" w:hAnsi="Times New Roman" w:cs="Times New Roman"/>
          <w:b/>
          <w:bCs/>
          <w:i/>
          <w:iCs/>
          <w:sz w:val="24"/>
          <w:szCs w:val="20"/>
          <w:lang w:eastAsia="ar-SA"/>
        </w:rPr>
      </w:pPr>
      <w:r w:rsidRPr="00571A0D">
        <w:rPr>
          <w:rFonts w:ascii="Times New Roman" w:eastAsia="Times New Roman" w:hAnsi="Times New Roman" w:cs="Times New Roman"/>
          <w:b/>
          <w:bCs/>
          <w:i/>
          <w:iCs/>
          <w:sz w:val="24"/>
          <w:szCs w:val="20"/>
          <w:lang w:eastAsia="ar-SA"/>
        </w:rPr>
        <w:t>4) содержащие недостоверные сведения.</w:t>
      </w:r>
    </w:p>
    <w:p w:rsidR="00571A0D" w:rsidRPr="00571A0D" w:rsidRDefault="00571A0D" w:rsidP="00571A0D">
      <w:pPr>
        <w:suppressAutoHyphens/>
        <w:spacing w:after="0" w:line="240" w:lineRule="auto"/>
        <w:rPr>
          <w:rFonts w:ascii="Times New Roman" w:eastAsia="Times New Roman" w:hAnsi="Times New Roman" w:cs="Times New Roman"/>
          <w:sz w:val="16"/>
          <w:szCs w:val="16"/>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Директор по снабжению</w:t>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r>
      <w:r w:rsidRPr="00571A0D">
        <w:rPr>
          <w:rFonts w:ascii="Times New Roman" w:eastAsia="Times New Roman" w:hAnsi="Times New Roman" w:cs="Times New Roman"/>
          <w:sz w:val="24"/>
          <w:szCs w:val="24"/>
          <w:lang w:eastAsia="ar-SA"/>
        </w:rPr>
        <w:tab/>
        <w:t>В.Ф. Желязков</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bookmarkStart w:id="0" w:name="_Toc222021414"/>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keepNext/>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p>
    <w:p w:rsidR="00571A0D" w:rsidRPr="00571A0D" w:rsidRDefault="00571A0D" w:rsidP="00571A0D">
      <w:pPr>
        <w:suppressAutoHyphens/>
        <w:spacing w:after="0" w:line="240" w:lineRule="auto"/>
        <w:jc w:val="center"/>
        <w:outlineLvl w:val="1"/>
        <w:rPr>
          <w:rFonts w:ascii="Times New Roman" w:eastAsia="Times New Roman" w:hAnsi="Times New Roman" w:cs="Arial"/>
          <w:b/>
          <w:bCs/>
          <w:iCs/>
          <w:caps/>
          <w:sz w:val="24"/>
          <w:szCs w:val="20"/>
          <w:lang w:eastAsia="ar-SA"/>
        </w:rPr>
      </w:pPr>
      <w:r w:rsidRPr="00571A0D">
        <w:rPr>
          <w:rFonts w:ascii="Times New Roman" w:eastAsia="Times New Roman" w:hAnsi="Times New Roman" w:cs="Arial"/>
          <w:b/>
          <w:bCs/>
          <w:iCs/>
          <w:caps/>
          <w:sz w:val="24"/>
          <w:szCs w:val="20"/>
          <w:lang w:eastAsia="ar-SA"/>
        </w:rPr>
        <w:t xml:space="preserve">ФОРМА ЗАЯВКИ </w:t>
      </w:r>
      <w:bookmarkEnd w:id="0"/>
      <w:r w:rsidRPr="00571A0D">
        <w:rPr>
          <w:rFonts w:ascii="Times New Roman" w:eastAsia="Times New Roman" w:hAnsi="Times New Roman" w:cs="Arial"/>
          <w:b/>
          <w:bCs/>
          <w:iCs/>
          <w:caps/>
          <w:sz w:val="24"/>
          <w:szCs w:val="20"/>
          <w:lang w:eastAsia="ar-SA"/>
        </w:rPr>
        <w:t>ПРЕТЕНДЕНТА</w:t>
      </w:r>
    </w:p>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b/>
          <w:bCs/>
          <w:sz w:val="24"/>
          <w:szCs w:val="20"/>
          <w:lang w:eastAsia="ar-SA"/>
        </w:rPr>
        <w:t>ЗАЯВКА*</w:t>
      </w:r>
    </w:p>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b/>
          <w:bCs/>
          <w:sz w:val="24"/>
          <w:szCs w:val="20"/>
          <w:lang w:eastAsia="ar-SA"/>
        </w:rPr>
        <w:t xml:space="preserve">на участие в торгах </w:t>
      </w:r>
    </w:p>
    <w:p w:rsidR="00571A0D" w:rsidRPr="00571A0D" w:rsidRDefault="00571A0D" w:rsidP="00571A0D">
      <w:pPr>
        <w:widowControl w:val="0"/>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_____________________________________________________________________________</w:t>
      </w:r>
    </w:p>
    <w:p w:rsidR="00571A0D" w:rsidRPr="00571A0D" w:rsidRDefault="00571A0D" w:rsidP="00571A0D">
      <w:pPr>
        <w:suppressAutoHyphens/>
        <w:spacing w:after="0" w:line="240" w:lineRule="auto"/>
        <w:jc w:val="center"/>
        <w:rPr>
          <w:rFonts w:ascii="Times New Roman" w:eastAsia="Times New Roman" w:hAnsi="Times New Roman" w:cs="Times New Roman"/>
          <w:i/>
          <w:iCs/>
          <w:sz w:val="24"/>
          <w:szCs w:val="20"/>
          <w:lang w:eastAsia="ar-SA"/>
        </w:rPr>
      </w:pPr>
      <w:r w:rsidRPr="00571A0D">
        <w:rPr>
          <w:rFonts w:ascii="Times New Roman" w:eastAsia="Times New Roman" w:hAnsi="Times New Roman" w:cs="Times New Roman"/>
          <w:i/>
          <w:iCs/>
          <w:sz w:val="24"/>
          <w:szCs w:val="20"/>
          <w:lang w:eastAsia="ar-SA"/>
        </w:rPr>
        <w:t xml:space="preserve">(наименование предмета (объекта), выставляемого на торги </w:t>
      </w:r>
      <w:r w:rsidRPr="00571A0D">
        <w:rPr>
          <w:rFonts w:ascii="Times New Roman" w:eastAsia="Times New Roman" w:hAnsi="Times New Roman" w:cs="Times New Roman"/>
          <w:i/>
          <w:iCs/>
          <w:color w:val="FF0000"/>
          <w:sz w:val="24"/>
          <w:szCs w:val="20"/>
          <w:lang w:eastAsia="ar-SA"/>
        </w:rPr>
        <w:t>(лот(ы)))</w:t>
      </w:r>
    </w:p>
    <w:p w:rsidR="00571A0D" w:rsidRPr="00571A0D" w:rsidRDefault="00571A0D" w:rsidP="00571A0D">
      <w:pPr>
        <w:suppressAutoHyphens/>
        <w:spacing w:after="0" w:line="240" w:lineRule="auto"/>
        <w:rPr>
          <w:rFonts w:ascii="Times New Roman" w:eastAsia="Times New Roman" w:hAnsi="Times New Roman" w:cs="Times New Roman"/>
          <w:i/>
          <w:iCs/>
          <w:sz w:val="24"/>
          <w:szCs w:val="20"/>
          <w:lang w:eastAsia="ar-SA"/>
        </w:rPr>
      </w:pP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i/>
          <w:iCs/>
          <w:sz w:val="24"/>
          <w:szCs w:val="20"/>
          <w:lang w:eastAsia="ar-SA"/>
        </w:rPr>
      </w:pPr>
      <w:r w:rsidRPr="00571A0D">
        <w:rPr>
          <w:rFonts w:ascii="Times New Roman" w:eastAsia="Times New Roman" w:hAnsi="Times New Roman" w:cs="Times New Roman"/>
          <w:sz w:val="24"/>
          <w:szCs w:val="20"/>
          <w:lang w:eastAsia="ar-SA"/>
        </w:rPr>
        <w:t xml:space="preserve">Изучив условия торгов </w:t>
      </w:r>
      <w:r w:rsidRPr="00571A0D">
        <w:rPr>
          <w:rFonts w:ascii="Times New Roman" w:eastAsia="Times New Roman" w:hAnsi="Times New Roman" w:cs="Times New Roman"/>
          <w:i/>
          <w:iCs/>
          <w:sz w:val="24"/>
          <w:szCs w:val="20"/>
          <w:lang w:eastAsia="ar-SA"/>
        </w:rPr>
        <w:t xml:space="preserve">(наименование организации-претендента на участие в торгах) </w:t>
      </w:r>
      <w:r w:rsidRPr="00571A0D">
        <w:rPr>
          <w:rFonts w:ascii="Times New Roman" w:eastAsia="Times New Roman" w:hAnsi="Times New Roman" w:cs="Times New Roman"/>
          <w:sz w:val="24"/>
          <w:szCs w:val="20"/>
          <w:lang w:eastAsia="ar-SA"/>
        </w:rPr>
        <w:t>в лице ______________________ сообщает о согласии участвовать в торгах на условиях установленных организатором, и в случае признания нашей организации победителем торгов, осуществлять функции Покупателя по предмету торгов</w:t>
      </w:r>
      <w:r w:rsidRPr="00571A0D">
        <w:rPr>
          <w:rFonts w:ascii="Times New Roman" w:eastAsia="Times New Roman" w:hAnsi="Times New Roman" w:cs="Times New Roman"/>
          <w:i/>
          <w:iCs/>
          <w:sz w:val="24"/>
          <w:szCs w:val="20"/>
          <w:lang w:eastAsia="ar-SA"/>
        </w:rPr>
        <w:t>.</w:t>
      </w: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В случае, если:</w:t>
      </w: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наше предложение будет признано лучшим, мы берем на себя обязательства заключить договор купли-продажи с ОАО «Славнефть-ЯНОС» в течение ____ дней.</w:t>
      </w: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В случае если наши условия не будут признаны лучшими, но по решению Комиссии нам будет присуждено следующее за победителем место, мы согласны сохранить свои обязательства по подписанию договора купли-продажи.</w:t>
      </w: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Сообщаем Вам, что для оперативного уведомления нашей организации по вопросам организационного характера и взаимодействия с Тендерным Комитетом, нашим представителем является __________________________________________ (</w:t>
      </w:r>
      <w:r w:rsidRPr="00571A0D">
        <w:rPr>
          <w:rFonts w:ascii="Times New Roman" w:eastAsia="Times New Roman" w:hAnsi="Times New Roman" w:cs="Times New Roman"/>
          <w:i/>
          <w:iCs/>
          <w:sz w:val="24"/>
          <w:szCs w:val="20"/>
          <w:lang w:eastAsia="ar-SA"/>
        </w:rPr>
        <w:t>Ф.И.О., телефон работника организации – претендента на участие в торгах.)</w:t>
      </w:r>
    </w:p>
    <w:p w:rsidR="00571A0D" w:rsidRPr="00571A0D" w:rsidRDefault="00571A0D" w:rsidP="00571A0D">
      <w:pPr>
        <w:widowControl w:val="0"/>
        <w:numPr>
          <w:ilvl w:val="0"/>
          <w:numId w:val="17"/>
        </w:numPr>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Мы объявляем, что до заключения договора купли-продажи, настоящая заявка будет считаться имеющей силу договора между нашими организациями.</w:t>
      </w:r>
    </w:p>
    <w:p w:rsidR="00571A0D" w:rsidRPr="00571A0D" w:rsidRDefault="00571A0D" w:rsidP="00571A0D">
      <w:pPr>
        <w:widowControl w:val="0"/>
        <w:suppressAutoHyphen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r w:rsidRPr="00571A0D">
        <w:rPr>
          <w:rFonts w:ascii="Times New Roman" w:eastAsia="Times New Roman" w:hAnsi="Times New Roman" w:cs="Times New Roman"/>
          <w:b/>
          <w:bCs/>
          <w:sz w:val="24"/>
          <w:szCs w:val="20"/>
          <w:lang w:eastAsia="ar-SA"/>
        </w:rPr>
        <w:t>Приложение:</w:t>
      </w:r>
      <w:r w:rsidRPr="00571A0D">
        <w:rPr>
          <w:rFonts w:ascii="Times New Roman" w:eastAsia="Times New Roman" w:hAnsi="Times New Roman" w:cs="Times New Roman"/>
          <w:sz w:val="24"/>
          <w:szCs w:val="20"/>
          <w:lang w:eastAsia="ar-SA"/>
        </w:rPr>
        <w:t xml:space="preserve"> Анкета претендента и другие документы претендента (перечислить)</w:t>
      </w: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b/>
          <w:bCs/>
          <w:sz w:val="24"/>
          <w:szCs w:val="20"/>
          <w:lang w:eastAsia="ar-SA"/>
        </w:rPr>
        <w:t xml:space="preserve">Подпись руководителя </w:t>
      </w:r>
      <w:r w:rsidRPr="00571A0D">
        <w:rPr>
          <w:rFonts w:ascii="Times New Roman" w:eastAsia="Times New Roman" w:hAnsi="Times New Roman" w:cs="Times New Roman"/>
          <w:b/>
          <w:bCs/>
          <w:sz w:val="24"/>
          <w:szCs w:val="20"/>
          <w:lang w:eastAsia="ar-SA"/>
        </w:rPr>
        <w:tab/>
        <w:t xml:space="preserve">  ______________ /________________________</w:t>
      </w:r>
    </w:p>
    <w:p w:rsidR="00571A0D" w:rsidRPr="00571A0D" w:rsidRDefault="00571A0D" w:rsidP="00571A0D">
      <w:pPr>
        <w:suppressAutoHyphens/>
        <w:spacing w:after="0" w:line="240" w:lineRule="auto"/>
        <w:rPr>
          <w:rFonts w:ascii="Times New Roman" w:eastAsia="Times New Roman" w:hAnsi="Times New Roman" w:cs="Times New Roman"/>
          <w:b/>
          <w:color w:val="FF0000"/>
          <w:sz w:val="24"/>
          <w:szCs w:val="20"/>
          <w:lang w:eastAsia="ar-SA"/>
        </w:rPr>
      </w:pPr>
      <w:r w:rsidRPr="00571A0D">
        <w:rPr>
          <w:rFonts w:ascii="Times New Roman" w:eastAsia="Times New Roman" w:hAnsi="Times New Roman" w:cs="Times New Roman"/>
          <w:b/>
          <w:color w:val="FF0000"/>
          <w:sz w:val="24"/>
          <w:szCs w:val="20"/>
          <w:lang w:eastAsia="ar-SA"/>
        </w:rPr>
        <w:t>печать</w:t>
      </w:r>
    </w:p>
    <w:p w:rsidR="00571A0D" w:rsidRPr="00571A0D" w:rsidRDefault="00571A0D" w:rsidP="00571A0D">
      <w:pPr>
        <w:suppressAutoHyphens/>
        <w:spacing w:after="0" w:line="240" w:lineRule="auto"/>
        <w:rPr>
          <w:rFonts w:ascii="Times New Roman" w:eastAsia="Times New Roman" w:hAnsi="Times New Roman" w:cs="Times New Roman"/>
          <w:b/>
          <w:color w:val="FF0000"/>
          <w:sz w:val="24"/>
          <w:szCs w:val="20"/>
          <w:lang w:eastAsia="ar-SA"/>
        </w:rPr>
      </w:pPr>
      <w:r w:rsidRPr="00571A0D">
        <w:rPr>
          <w:rFonts w:ascii="Times New Roman" w:eastAsia="Times New Roman" w:hAnsi="Times New Roman" w:cs="Times New Roman"/>
          <w:b/>
          <w:color w:val="FF0000"/>
          <w:sz w:val="24"/>
          <w:szCs w:val="20"/>
          <w:lang w:eastAsia="ar-SA"/>
        </w:rPr>
        <w:t>Дата</w:t>
      </w:r>
    </w:p>
    <w:p w:rsidR="00571A0D" w:rsidRPr="00571A0D" w:rsidRDefault="00571A0D" w:rsidP="00571A0D">
      <w:pPr>
        <w:suppressAutoHyphens/>
        <w:spacing w:after="0" w:line="240" w:lineRule="auto"/>
        <w:rPr>
          <w:rFonts w:ascii="Times New Roman" w:eastAsia="Times New Roman" w:hAnsi="Times New Roman" w:cs="Times New Roman"/>
          <w:b/>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color w:val="FF0000"/>
          <w:sz w:val="20"/>
          <w:szCs w:val="20"/>
          <w:lang w:eastAsia="ar-SA"/>
        </w:rPr>
        <w:sectPr w:rsidR="00571A0D" w:rsidRPr="00571A0D" w:rsidSect="00571A0D">
          <w:footnotePr>
            <w:pos w:val="beneathText"/>
          </w:footnotePr>
          <w:pgSz w:w="11905" w:h="16837"/>
          <w:pgMar w:top="325" w:right="848" w:bottom="426" w:left="1701" w:header="720" w:footer="410" w:gutter="0"/>
          <w:cols w:space="720"/>
          <w:docGrid w:linePitch="381"/>
        </w:sectPr>
      </w:pPr>
      <w:r w:rsidRPr="00571A0D">
        <w:rPr>
          <w:rFonts w:ascii="Times New Roman" w:eastAsia="Times New Roman" w:hAnsi="Times New Roman" w:cs="Times New Roman"/>
          <w:color w:val="FF0000"/>
          <w:sz w:val="20"/>
          <w:szCs w:val="20"/>
          <w:highlight w:val="yellow"/>
          <w:lang w:eastAsia="ar-SA"/>
        </w:rPr>
        <w:t>* Заявка на участие в торгах  должна быть офо</w:t>
      </w:r>
      <w:r>
        <w:rPr>
          <w:rFonts w:ascii="Times New Roman" w:eastAsia="Times New Roman" w:hAnsi="Times New Roman" w:cs="Times New Roman"/>
          <w:color w:val="FF0000"/>
          <w:sz w:val="20"/>
          <w:szCs w:val="20"/>
          <w:highlight w:val="yellow"/>
          <w:lang w:eastAsia="ar-SA"/>
        </w:rPr>
        <w:t>рмлена на Вашем фирменном бланк</w:t>
      </w:r>
    </w:p>
    <w:p w:rsidR="00571A0D" w:rsidRPr="00571A0D" w:rsidRDefault="00571A0D" w:rsidP="00571A0D">
      <w:pPr>
        <w:tabs>
          <w:tab w:val="left" w:pos="2212"/>
        </w:tabs>
        <w:suppressAutoHyphens/>
        <w:spacing w:after="0" w:line="240" w:lineRule="auto"/>
        <w:ind w:left="280"/>
        <w:jc w:val="center"/>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АНКЕТА ПРЕТЕНДЕНТА</w:t>
      </w:r>
    </w:p>
    <w:p w:rsidR="00571A0D" w:rsidRPr="00571A0D" w:rsidRDefault="00571A0D" w:rsidP="00571A0D">
      <w:pPr>
        <w:tabs>
          <w:tab w:val="left" w:pos="2212"/>
        </w:tabs>
        <w:suppressAutoHyphens/>
        <w:spacing w:before="36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ИНФОРМАЦИЯ О КОМПАНИИ</w:t>
      </w:r>
    </w:p>
    <w:p w:rsidR="00571A0D" w:rsidRPr="00571A0D" w:rsidRDefault="00571A0D" w:rsidP="00571A0D">
      <w:pPr>
        <w:tabs>
          <w:tab w:val="left" w:pos="2212"/>
        </w:tabs>
        <w:suppressAutoHyphens/>
        <w:spacing w:before="36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Наименование (полное название) участника _______________________________________________________________________</w:t>
      </w:r>
    </w:p>
    <w:p w:rsidR="00571A0D" w:rsidRPr="00571A0D" w:rsidRDefault="00571A0D" w:rsidP="00571A0D">
      <w:pPr>
        <w:tabs>
          <w:tab w:val="left" w:pos="2212"/>
        </w:tabs>
        <w:suppressAutoHyphens/>
        <w:spacing w:before="2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Организационно-правовая форма _______________________________________________________________________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Основные владельцы/ учредители _______________________________________________________________________</w:t>
      </w:r>
    </w:p>
    <w:p w:rsidR="00571A0D" w:rsidRPr="00571A0D" w:rsidRDefault="00571A0D" w:rsidP="00571A0D">
      <w:pPr>
        <w:tabs>
          <w:tab w:val="left" w:pos="2212"/>
        </w:tabs>
        <w:suppressAutoHyphens/>
        <w:spacing w:before="24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sz w:val="26"/>
          <w:szCs w:val="26"/>
          <w:lang w:eastAsia="ar-SA"/>
        </w:rPr>
        <w:t>Орган государственной регистрации</w:t>
      </w:r>
      <w:r w:rsidRPr="00571A0D">
        <w:rPr>
          <w:rFonts w:ascii="Times New Roman" w:eastAsia="Times New Roman" w:hAnsi="Times New Roman" w:cs="Times New Roman"/>
          <w:sz w:val="26"/>
          <w:szCs w:val="26"/>
          <w:lang w:eastAsia="ar-SA"/>
        </w:rPr>
        <w:t xml:space="preserve"> _______________________________________________________________________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sz w:val="26"/>
          <w:szCs w:val="26"/>
          <w:lang w:eastAsia="ar-SA"/>
        </w:rPr>
        <w:t>Номер и дата регистрации</w:t>
      </w:r>
      <w:r w:rsidRPr="00571A0D">
        <w:rPr>
          <w:rFonts w:ascii="Times New Roman" w:eastAsia="Times New Roman" w:hAnsi="Times New Roman" w:cs="Times New Roman"/>
          <w:sz w:val="26"/>
          <w:szCs w:val="26"/>
          <w:lang w:eastAsia="ar-SA"/>
        </w:rPr>
        <w:t xml:space="preserve"> _______________________________________________________________________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ОКПО _______________________________________________________________________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ИНН______________________________________________________________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КПП______________________________________________________________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ОКВЭД____________________________________________________________</w:t>
      </w:r>
    </w:p>
    <w:p w:rsidR="00571A0D" w:rsidRPr="00571A0D" w:rsidRDefault="00571A0D" w:rsidP="00571A0D">
      <w:pPr>
        <w:tabs>
          <w:tab w:val="left" w:pos="2212"/>
        </w:tabs>
        <w:suppressAutoHyphens/>
        <w:spacing w:before="18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Адрес участника:</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Cs/>
          <w:sz w:val="26"/>
          <w:szCs w:val="26"/>
          <w:lang w:eastAsia="ar-SA"/>
        </w:rPr>
      </w:pPr>
      <w:r w:rsidRPr="00571A0D">
        <w:rPr>
          <w:rFonts w:ascii="Times New Roman" w:eastAsia="Times New Roman" w:hAnsi="Times New Roman" w:cs="Times New Roman"/>
          <w:bCs/>
          <w:sz w:val="26"/>
          <w:szCs w:val="26"/>
          <w:lang w:eastAsia="ar-SA"/>
        </w:rPr>
        <w:t>Юридический 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Cs/>
          <w:sz w:val="26"/>
          <w:szCs w:val="26"/>
          <w:lang w:eastAsia="ar-SA"/>
        </w:rPr>
      </w:pP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Cs/>
          <w:sz w:val="26"/>
          <w:szCs w:val="26"/>
          <w:lang w:eastAsia="ar-SA"/>
        </w:rPr>
      </w:pPr>
      <w:r w:rsidRPr="00571A0D">
        <w:rPr>
          <w:rFonts w:ascii="Times New Roman" w:eastAsia="Times New Roman" w:hAnsi="Times New Roman" w:cs="Times New Roman"/>
          <w:bCs/>
          <w:sz w:val="26"/>
          <w:szCs w:val="26"/>
          <w:lang w:eastAsia="ar-SA"/>
        </w:rPr>
        <w:t>Фактический ___________________________________________________________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Телефон ____________________________ Факс______________________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val="en-US" w:eastAsia="ar-SA"/>
        </w:rPr>
        <w:t>E</w:t>
      </w:r>
      <w:r w:rsidRPr="00571A0D">
        <w:rPr>
          <w:rFonts w:ascii="Times New Roman" w:eastAsia="Times New Roman" w:hAnsi="Times New Roman" w:cs="Times New Roman"/>
          <w:b/>
          <w:sz w:val="26"/>
          <w:szCs w:val="26"/>
          <w:lang w:eastAsia="ar-SA"/>
        </w:rPr>
        <w:t>-</w:t>
      </w:r>
      <w:r w:rsidRPr="00571A0D">
        <w:rPr>
          <w:rFonts w:ascii="Times New Roman" w:eastAsia="Times New Roman" w:hAnsi="Times New Roman" w:cs="Times New Roman"/>
          <w:b/>
          <w:sz w:val="26"/>
          <w:szCs w:val="26"/>
          <w:lang w:val="en-US" w:eastAsia="ar-SA"/>
        </w:rPr>
        <w:t>mail</w:t>
      </w:r>
      <w:r w:rsidRPr="00571A0D">
        <w:rPr>
          <w:rFonts w:ascii="Times New Roman" w:eastAsia="Times New Roman" w:hAnsi="Times New Roman" w:cs="Times New Roman"/>
          <w:b/>
          <w:sz w:val="26"/>
          <w:szCs w:val="26"/>
          <w:lang w:eastAsia="ar-SA"/>
        </w:rPr>
        <w:t xml:space="preserve"> (обязательно)____________________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Аффилированные организации _______________________________________________________________________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Дата и номер лицензии, наименование выдавшего ее органа 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ИНФОРМАЦИЯ О БАНКЕ</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Название банка контрагента</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Адрес банка</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Телефон/факс банка 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Номер счета контрагента _______________________________________________________________________</w:t>
      </w:r>
    </w:p>
    <w:p w:rsidR="00571A0D" w:rsidRPr="00571A0D" w:rsidRDefault="00571A0D" w:rsidP="00571A0D">
      <w:pPr>
        <w:tabs>
          <w:tab w:val="left" w:pos="2212"/>
        </w:tabs>
        <w:suppressAutoHyphens/>
        <w:spacing w:before="34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Номер кор./ счета_______________________________________________________</w:t>
      </w:r>
    </w:p>
    <w:p w:rsidR="00571A0D" w:rsidRPr="00571A0D" w:rsidRDefault="00571A0D" w:rsidP="00571A0D">
      <w:pPr>
        <w:tabs>
          <w:tab w:val="left" w:pos="2212"/>
        </w:tabs>
        <w:suppressAutoHyphens/>
        <w:spacing w:before="340" w:after="0" w:line="240" w:lineRule="auto"/>
        <w:ind w:firstLine="720"/>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Данные о лицах, имеющих право подписи, в отношении которых отсутствуют судебные решения о дисквалификации:</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1. Должность __________________________________________________________</w:t>
      </w:r>
    </w:p>
    <w:p w:rsidR="00571A0D" w:rsidRPr="00571A0D" w:rsidRDefault="00571A0D" w:rsidP="00571A0D">
      <w:pPr>
        <w:tabs>
          <w:tab w:val="left" w:pos="2212"/>
        </w:tabs>
        <w:suppressAutoHyphens/>
        <w:spacing w:before="4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Ф.И.О. ________________________________________________________________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r w:rsidRPr="00571A0D">
        <w:rPr>
          <w:rFonts w:ascii="Times New Roman" w:eastAsia="Times New Roman" w:hAnsi="Times New Roman" w:cs="Times New Roman"/>
          <w:b/>
          <w:bCs/>
          <w:sz w:val="26"/>
          <w:szCs w:val="26"/>
          <w:lang w:eastAsia="ar-SA"/>
        </w:rPr>
        <w:t>Число, месяц и год рождения____________________________________________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паспорт: серия _________ номер ______________ выдан _____ _____________ г.</w:t>
      </w:r>
    </w:p>
    <w:p w:rsidR="00571A0D" w:rsidRPr="00571A0D" w:rsidRDefault="00571A0D" w:rsidP="00571A0D">
      <w:pPr>
        <w:tabs>
          <w:tab w:val="left" w:pos="2212"/>
        </w:tabs>
        <w:suppressAutoHyphens/>
        <w:spacing w:before="4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кем выдан паспорт _____________________________________________________</w:t>
      </w:r>
    </w:p>
    <w:p w:rsidR="00571A0D" w:rsidRPr="00571A0D" w:rsidRDefault="00571A0D" w:rsidP="00571A0D">
      <w:pPr>
        <w:tabs>
          <w:tab w:val="left" w:pos="2212"/>
        </w:tabs>
        <w:suppressAutoHyphens/>
        <w:spacing w:before="36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2. Должность 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Ф.И.О. ________________________________________________________________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r w:rsidRPr="00571A0D">
        <w:rPr>
          <w:rFonts w:ascii="Times New Roman" w:eastAsia="Times New Roman" w:hAnsi="Times New Roman" w:cs="Times New Roman"/>
          <w:b/>
          <w:bCs/>
          <w:sz w:val="26"/>
          <w:szCs w:val="26"/>
          <w:lang w:eastAsia="ar-SA"/>
        </w:rPr>
        <w:t>Число, месяц и год рождения____________________________________________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паспорт: серия ___________ номер _____________ выдан ____ _____________ г.</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кем выдан паспорт _____________________________________________________</w:t>
      </w:r>
    </w:p>
    <w:p w:rsidR="00571A0D" w:rsidRPr="00571A0D" w:rsidRDefault="00571A0D" w:rsidP="00571A0D">
      <w:pPr>
        <w:tabs>
          <w:tab w:val="left" w:pos="2212"/>
        </w:tabs>
        <w:suppressAutoHyphens/>
        <w:spacing w:before="360" w:after="0" w:line="240" w:lineRule="auto"/>
        <w:ind w:left="240" w:hanging="240"/>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3. Должность ___________________________________________________________</w:t>
      </w:r>
    </w:p>
    <w:p w:rsidR="00571A0D" w:rsidRPr="00571A0D" w:rsidRDefault="00571A0D" w:rsidP="00571A0D">
      <w:pPr>
        <w:tabs>
          <w:tab w:val="left" w:pos="2212"/>
        </w:tabs>
        <w:suppressAutoHyphens/>
        <w:spacing w:before="4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sz w:val="26"/>
          <w:szCs w:val="26"/>
          <w:lang w:eastAsia="ar-SA"/>
        </w:rPr>
        <w:t>Ф.И.О._________________________________________________________________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r w:rsidRPr="00571A0D">
        <w:rPr>
          <w:rFonts w:ascii="Times New Roman" w:eastAsia="Times New Roman" w:hAnsi="Times New Roman" w:cs="Times New Roman"/>
          <w:b/>
          <w:bCs/>
          <w:sz w:val="26"/>
          <w:szCs w:val="26"/>
          <w:lang w:eastAsia="ar-SA"/>
        </w:rPr>
        <w:t>Число, месяц и год рождения 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r w:rsidRPr="00571A0D">
        <w:rPr>
          <w:rFonts w:ascii="Times New Roman" w:eastAsia="Times New Roman" w:hAnsi="Times New Roman" w:cs="Times New Roman"/>
          <w:b/>
          <w:bCs/>
          <w:sz w:val="26"/>
          <w:szCs w:val="26"/>
          <w:lang w:eastAsia="ar-SA"/>
        </w:rPr>
        <w:t>паспорт: серия _________ номер _____________ выдан _____ ______________ г.</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r w:rsidRPr="00571A0D">
        <w:rPr>
          <w:rFonts w:ascii="Times New Roman" w:eastAsia="Times New Roman" w:hAnsi="Times New Roman" w:cs="Times New Roman"/>
          <w:b/>
          <w:bCs/>
          <w:sz w:val="26"/>
          <w:szCs w:val="26"/>
          <w:lang w:eastAsia="ar-SA"/>
        </w:rPr>
        <w:t>кем выдан паспорт _____________________________________________________</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bCs/>
          <w:sz w:val="26"/>
          <w:szCs w:val="26"/>
          <w:lang w:eastAsia="ar-SA"/>
        </w:rPr>
      </w:pPr>
    </w:p>
    <w:p w:rsidR="00571A0D" w:rsidRPr="00571A0D" w:rsidRDefault="00571A0D" w:rsidP="00571A0D">
      <w:pPr>
        <w:tabs>
          <w:tab w:val="left" w:pos="2212"/>
        </w:tabs>
        <w:suppressAutoHyphens/>
        <w:spacing w:before="20" w:after="0" w:line="240" w:lineRule="auto"/>
        <w:jc w:val="both"/>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Примечание: Участник гарантирует достоверность представленных сведений и получение их в отношении вышеуказанных работников в соответствии с требованиями ФЗ «О защите персональных данных».</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Общество имеет право на проверку всех сведений, указанных в анкете.</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sz w:val="26"/>
          <w:szCs w:val="26"/>
          <w:lang w:eastAsia="ar-SA"/>
        </w:rPr>
      </w:pP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color w:val="FF0000"/>
          <w:sz w:val="26"/>
          <w:szCs w:val="26"/>
          <w:lang w:eastAsia="ar-SA"/>
        </w:rPr>
      </w:pPr>
      <w:r w:rsidRPr="00571A0D">
        <w:rPr>
          <w:rFonts w:ascii="Times New Roman" w:eastAsia="Times New Roman" w:hAnsi="Times New Roman" w:cs="Times New Roman"/>
          <w:b/>
          <w:color w:val="FF0000"/>
          <w:sz w:val="26"/>
          <w:szCs w:val="26"/>
          <w:lang w:eastAsia="ar-SA"/>
        </w:rPr>
        <w:t xml:space="preserve">Дата заполнения </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color w:val="FF0000"/>
          <w:sz w:val="26"/>
          <w:szCs w:val="26"/>
          <w:lang w:eastAsia="ar-SA"/>
        </w:rPr>
      </w:pPr>
      <w:r w:rsidRPr="00571A0D">
        <w:rPr>
          <w:rFonts w:ascii="Times New Roman" w:eastAsia="Times New Roman" w:hAnsi="Times New Roman" w:cs="Times New Roman"/>
          <w:b/>
          <w:color w:val="FF0000"/>
          <w:sz w:val="26"/>
          <w:szCs w:val="26"/>
          <w:lang w:eastAsia="ar-SA"/>
        </w:rPr>
        <w:t>подпись Ф.И.О.</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color w:val="FF0000"/>
          <w:sz w:val="26"/>
          <w:szCs w:val="26"/>
          <w:lang w:eastAsia="ar-SA"/>
        </w:rPr>
        <w:t>Печать</w:t>
      </w:r>
    </w:p>
    <w:p w:rsidR="00571A0D" w:rsidRPr="00571A0D" w:rsidRDefault="00571A0D" w:rsidP="00571A0D">
      <w:pPr>
        <w:tabs>
          <w:tab w:val="left" w:pos="2212"/>
        </w:tabs>
        <w:suppressAutoHyphens/>
        <w:spacing w:before="20"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b/>
          <w:sz w:val="26"/>
          <w:szCs w:val="26"/>
          <w:lang w:eastAsia="ar-SA"/>
        </w:rPr>
        <w:t xml:space="preserve"> </w:t>
      </w:r>
    </w:p>
    <w:p w:rsidR="00571A0D" w:rsidRPr="00571A0D" w:rsidRDefault="00571A0D" w:rsidP="00571A0D">
      <w:pPr>
        <w:tabs>
          <w:tab w:val="left" w:pos="2212"/>
        </w:tabs>
        <w:suppressAutoHyphens/>
        <w:spacing w:before="360" w:after="0" w:line="240" w:lineRule="auto"/>
        <w:rPr>
          <w:rFonts w:ascii="Times New Roman" w:eastAsia="Times New Roman" w:hAnsi="Times New Roman" w:cs="Times New Roman"/>
          <w:sz w:val="26"/>
          <w:szCs w:val="26"/>
          <w:lang w:eastAsia="ar-SA"/>
        </w:rPr>
      </w:pPr>
      <w:r w:rsidRPr="00571A0D">
        <w:rPr>
          <w:rFonts w:ascii="Times New Roman" w:eastAsia="Times New Roman" w:hAnsi="Times New Roman" w:cs="Times New Roman"/>
          <w:b/>
          <w:bCs/>
          <w:i/>
          <w:iCs/>
          <w:sz w:val="26"/>
          <w:szCs w:val="26"/>
          <w:lang w:eastAsia="ar-SA"/>
        </w:rPr>
        <w:t>Исполнитель Ф.И.О.</w:t>
      </w:r>
    </w:p>
    <w:p w:rsidR="00571A0D" w:rsidRPr="00571A0D" w:rsidRDefault="00571A0D" w:rsidP="00571A0D">
      <w:pPr>
        <w:tabs>
          <w:tab w:val="left" w:pos="2212"/>
        </w:tabs>
        <w:suppressAutoHyphens/>
        <w:spacing w:after="0" w:line="240" w:lineRule="auto"/>
        <w:rPr>
          <w:rFonts w:ascii="Times New Roman" w:eastAsia="Times New Roman" w:hAnsi="Times New Roman" w:cs="Times New Roman"/>
          <w:b/>
          <w:sz w:val="26"/>
          <w:szCs w:val="26"/>
          <w:lang w:eastAsia="ar-SA"/>
        </w:rPr>
      </w:pPr>
      <w:r w:rsidRPr="00571A0D">
        <w:rPr>
          <w:rFonts w:ascii="Times New Roman" w:eastAsia="Times New Roman" w:hAnsi="Times New Roman" w:cs="Times New Roman"/>
          <w:sz w:val="26"/>
          <w:szCs w:val="26"/>
          <w:lang w:eastAsia="ar-SA"/>
        </w:rPr>
        <w:t xml:space="preserve"> (участника)</w:t>
      </w:r>
    </w:p>
    <w:p w:rsidR="00571A0D" w:rsidRPr="00571A0D" w:rsidRDefault="00571A0D" w:rsidP="00571A0D">
      <w:pPr>
        <w:suppressAutoHyphens/>
        <w:spacing w:after="0" w:line="240" w:lineRule="auto"/>
        <w:rPr>
          <w:rFonts w:ascii="Times New Roman" w:eastAsia="Times New Roman" w:hAnsi="Times New Roman" w:cs="Times New Roman"/>
          <w:sz w:val="16"/>
          <w:szCs w:val="16"/>
          <w:lang w:eastAsia="ar-SA"/>
        </w:rPr>
        <w:sectPr w:rsidR="00571A0D" w:rsidRPr="00571A0D" w:rsidSect="00571A0D">
          <w:footnotePr>
            <w:pos w:val="beneathText"/>
          </w:footnotePr>
          <w:pgSz w:w="11905" w:h="16837"/>
          <w:pgMar w:top="709" w:right="848" w:bottom="993" w:left="1701" w:header="720" w:footer="720" w:gutter="0"/>
          <w:cols w:space="720"/>
          <w:docGrid w:linePitch="381"/>
        </w:sectPr>
      </w:pPr>
    </w:p>
    <w:p w:rsidR="00571A0D" w:rsidRPr="00571A0D" w:rsidRDefault="00571A0D" w:rsidP="00571A0D">
      <w:pPr>
        <w:spacing w:after="0" w:line="300" w:lineRule="exact"/>
        <w:jc w:val="center"/>
        <w:outlineLvl w:val="0"/>
        <w:rPr>
          <w:rFonts w:ascii="Times New Roman" w:eastAsia="Times New Roman" w:hAnsi="Times New Roman" w:cs="Times New Roman"/>
          <w:b/>
          <w:bCs/>
          <w:sz w:val="24"/>
          <w:szCs w:val="24"/>
          <w:lang w:eastAsia="x-none"/>
        </w:rPr>
      </w:pPr>
      <w:bookmarkStart w:id="1" w:name="_GoBack"/>
      <w:bookmarkEnd w:id="1"/>
    </w:p>
    <w:p w:rsidR="00571A0D" w:rsidRPr="00571A0D" w:rsidRDefault="00571A0D" w:rsidP="00571A0D">
      <w:pPr>
        <w:spacing w:after="0" w:line="300" w:lineRule="exact"/>
        <w:jc w:val="center"/>
        <w:outlineLvl w:val="0"/>
        <w:rPr>
          <w:rFonts w:ascii="Times New Roman" w:eastAsia="Times New Roman" w:hAnsi="Times New Roman" w:cs="Times New Roman"/>
          <w:b/>
          <w:bCs/>
          <w:sz w:val="24"/>
          <w:szCs w:val="24"/>
          <w:lang w:eastAsia="x-none"/>
        </w:rPr>
      </w:pPr>
      <w:r w:rsidRPr="00571A0D">
        <w:rPr>
          <w:rFonts w:ascii="Times New Roman" w:eastAsia="Times New Roman" w:hAnsi="Times New Roman" w:cs="Times New Roman"/>
          <w:b/>
          <w:bCs/>
          <w:sz w:val="24"/>
          <w:szCs w:val="24"/>
          <w:lang w:val="x-none" w:eastAsia="x-none"/>
        </w:rPr>
        <w:t>ДОГОВОР № 02Д__________/</w:t>
      </w:r>
      <w:r w:rsidRPr="00571A0D">
        <w:rPr>
          <w:rFonts w:ascii="Times New Roman" w:eastAsia="Times New Roman" w:hAnsi="Times New Roman" w:cs="Times New Roman"/>
          <w:b/>
          <w:bCs/>
          <w:sz w:val="24"/>
          <w:szCs w:val="24"/>
          <w:lang w:eastAsia="x-none"/>
        </w:rPr>
        <w:t>___</w:t>
      </w:r>
    </w:p>
    <w:p w:rsidR="00571A0D" w:rsidRPr="00571A0D" w:rsidRDefault="00571A0D" w:rsidP="00571A0D">
      <w:pPr>
        <w:suppressAutoHyphens/>
        <w:spacing w:after="0" w:line="300" w:lineRule="exact"/>
        <w:jc w:val="center"/>
        <w:outlineLvl w:val="0"/>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на продажу лома, содержащего драгоценные металлы</w:t>
      </w:r>
    </w:p>
    <w:p w:rsidR="00571A0D" w:rsidRPr="00571A0D" w:rsidRDefault="00571A0D" w:rsidP="00571A0D">
      <w:pPr>
        <w:suppressAutoHyphens/>
        <w:spacing w:after="0" w:line="300" w:lineRule="exact"/>
        <w:jc w:val="both"/>
        <w:outlineLvl w:val="0"/>
        <w:rPr>
          <w:rFonts w:ascii="Times New Roman" w:eastAsia="Times New Roman" w:hAnsi="Times New Roman" w:cs="Times New Roman"/>
          <w:sz w:val="24"/>
          <w:szCs w:val="24"/>
          <w:lang w:eastAsia="ar-SA"/>
        </w:rPr>
      </w:pPr>
    </w:p>
    <w:p w:rsidR="00571A0D" w:rsidRPr="00571A0D" w:rsidRDefault="00571A0D" w:rsidP="00571A0D">
      <w:pPr>
        <w:suppressAutoHyphens/>
        <w:spacing w:after="0" w:line="300" w:lineRule="exact"/>
        <w:jc w:val="both"/>
        <w:outlineLvl w:val="0"/>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г. Ярославль                                                                                          «</w:t>
      </w:r>
      <w:r w:rsidRPr="00571A0D">
        <w:rPr>
          <w:rFonts w:ascii="Times New Roman" w:eastAsia="Times New Roman" w:hAnsi="Times New Roman" w:cs="Times New Roman"/>
          <w:sz w:val="24"/>
          <w:szCs w:val="24"/>
          <w:u w:val="single"/>
          <w:lang w:eastAsia="ar-SA"/>
        </w:rPr>
        <w:t xml:space="preserve">       </w:t>
      </w:r>
      <w:r w:rsidRPr="00571A0D">
        <w:rPr>
          <w:rFonts w:ascii="Times New Roman" w:eastAsia="Times New Roman" w:hAnsi="Times New Roman" w:cs="Times New Roman"/>
          <w:sz w:val="24"/>
          <w:szCs w:val="24"/>
          <w:lang w:eastAsia="ar-SA"/>
        </w:rPr>
        <w:t>»   ________ 20___г.</w:t>
      </w:r>
    </w:p>
    <w:p w:rsidR="00571A0D" w:rsidRPr="00571A0D" w:rsidRDefault="00571A0D" w:rsidP="00571A0D">
      <w:pPr>
        <w:suppressAutoHyphens/>
        <w:spacing w:after="0" w:line="300" w:lineRule="exact"/>
        <w:jc w:val="both"/>
        <w:outlineLvl w:val="0"/>
        <w:rPr>
          <w:rFonts w:ascii="Times New Roman" w:eastAsia="Times New Roman" w:hAnsi="Times New Roman" w:cs="Times New Roman"/>
          <w:sz w:val="24"/>
          <w:szCs w:val="24"/>
          <w:lang w:eastAsia="ar-SA"/>
        </w:rPr>
      </w:pPr>
    </w:p>
    <w:p w:rsidR="00571A0D" w:rsidRPr="00571A0D" w:rsidRDefault="00571A0D" w:rsidP="00571A0D">
      <w:pPr>
        <w:suppressAutoHyphens/>
        <w:spacing w:after="0" w:line="300" w:lineRule="exact"/>
        <w:jc w:val="both"/>
        <w:outlineLvl w:val="0"/>
        <w:rPr>
          <w:rFonts w:ascii="Times New Roman" w:eastAsia="Times New Roman" w:hAnsi="Times New Roman" w:cs="Times New Roman"/>
          <w:sz w:val="24"/>
          <w:szCs w:val="24"/>
          <w:lang w:eastAsia="ar-SA"/>
        </w:rPr>
      </w:pP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          </w:t>
      </w:r>
      <w:r w:rsidRPr="00571A0D">
        <w:rPr>
          <w:rFonts w:ascii="Times New Roman" w:eastAsia="Times New Roman" w:hAnsi="Times New Roman" w:cs="Times New Roman"/>
          <w:b/>
          <w:bCs/>
          <w:sz w:val="24"/>
          <w:szCs w:val="24"/>
          <w:lang w:eastAsia="ar-SA"/>
        </w:rPr>
        <w:t>Открытое акционерное общество «Славнефть-Ярославнефтеоргсинтез» (ОАО «Славнефть-ЯНОС»)</w:t>
      </w:r>
      <w:r w:rsidRPr="00571A0D">
        <w:rPr>
          <w:rFonts w:ascii="Times New Roman" w:eastAsia="Times New Roman" w:hAnsi="Times New Roman" w:cs="Times New Roman"/>
          <w:sz w:val="24"/>
          <w:szCs w:val="24"/>
          <w:lang w:eastAsia="ar-SA"/>
        </w:rPr>
        <w:t xml:space="preserve">, именуемое в дальнейшем «Поставщик», в лице Генерального директора Никитина Александра Анатольевича, действующего на основании Устава с одной стороны и </w:t>
      </w: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b/>
          <w:sz w:val="24"/>
          <w:szCs w:val="24"/>
          <w:lang w:eastAsia="ar-SA"/>
        </w:rPr>
        <w:t>____________________________________________________________________________ (______________________)</w:t>
      </w:r>
      <w:r w:rsidRPr="00571A0D">
        <w:rPr>
          <w:rFonts w:ascii="Times New Roman" w:eastAsia="Times New Roman" w:hAnsi="Times New Roman" w:cs="Times New Roman"/>
          <w:sz w:val="24"/>
          <w:szCs w:val="24"/>
          <w:lang w:eastAsia="ar-SA"/>
        </w:rPr>
        <w:t>, именуемое в дальнейшем «Покупатель», в лице _________________________________________________, действующего на основании ___________________________________ и Свидетельства о постановке на специальный учет № _______________ от ___.___.20___г., действующего до ___.___.20___г., выданного Центральной Государственной инспекцией пробирного надзора с другой стороны, в дальнейшем совместно именуемые «Стороны», а в отдельности «Сторона», заключили настоящий Договор (далее – «Договор») о нижеследующем.</w:t>
      </w: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p>
    <w:p w:rsidR="00571A0D" w:rsidRPr="00571A0D" w:rsidRDefault="00571A0D" w:rsidP="00571A0D">
      <w:pPr>
        <w:numPr>
          <w:ilvl w:val="0"/>
          <w:numId w:val="18"/>
        </w:numPr>
        <w:suppressAutoHyphens/>
        <w:spacing w:after="0" w:line="300" w:lineRule="exact"/>
        <w:jc w:val="center"/>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Предмет договора.</w:t>
      </w:r>
    </w:p>
    <w:p w:rsidR="00571A0D" w:rsidRPr="00571A0D" w:rsidRDefault="00571A0D" w:rsidP="00571A0D">
      <w:pPr>
        <w:tabs>
          <w:tab w:val="left" w:pos="1026"/>
        </w:tabs>
        <w:suppressAutoHyphens/>
        <w:spacing w:after="0" w:line="300" w:lineRule="exact"/>
        <w:rPr>
          <w:rFonts w:ascii="Times New Roman" w:eastAsia="Times New Roman" w:hAnsi="Times New Roman" w:cs="Times New Roman"/>
          <w:sz w:val="24"/>
          <w:szCs w:val="24"/>
          <w:lang w:eastAsia="ar-SA"/>
        </w:rPr>
      </w:pP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Поставщик продает, а Покупатель покупает Лом, содержащий драгоценные металлы (далее – «Лом»), на условиях настоящего Договора, для дальнейшей переработки и аффинажа.</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Ассортимент, количество и иные условия продажи Лома, включая массу в лигатуре и содержание драгоценных металлов в граммах, определяются Сторонами в спецификации (Приложение 1), являющейся неотъемлемой частью настоящего Договора.</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 Передача Лома осуществляется в комплекте. Под комплектом Лома Стороны понимают набор в количестве и ассортименте, согласованный в спецификации (Приложение 1) к Договору.</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Покупатель до заключения настоящего Договора осмотрел Лом в полном объеме и получил о нем всю необходимую информацию.</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Покупатель обязуется предварительно оплатить комплект Лома и своевременно принять его на согласованных Сторонами условиях.</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Поставщик обязуется передать Покупателю Лом, свободный от любых прав или притязаний со стороны третьих лиц, в том числе от прав или притязаний, которые основаны на промышленной собственности и другой интеллектуальной собственности третьих лиц. Данный Лом не заложен, не арестован, не является предметом иска третьих лиц.</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Право собственности на Лом, риск случайной гибели или случайного его повреждения переходят от Поставщика к Покупателю с даты исполнения обязательства по его поставке согласно пункту 3.5. настоящего Договора.</w:t>
      </w:r>
    </w:p>
    <w:p w:rsidR="00571A0D" w:rsidRPr="00571A0D" w:rsidRDefault="00571A0D" w:rsidP="00571A0D">
      <w:pPr>
        <w:numPr>
          <w:ilvl w:val="1"/>
          <w:numId w:val="18"/>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При передаче Лома исходные данные по количеству и качеству Лома, включая массу в лигатуре и содержание драгоценных металлов в граммах, а также метод определения содержания в нем драгоценных металлов, указываются Поставщиком в Акте приема-передачи Лома, в товарной накладной указывается общий вес лигатуры в килограммах.</w:t>
      </w: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1.9.</w:t>
      </w:r>
      <w:r w:rsidRPr="00571A0D">
        <w:rPr>
          <w:rFonts w:ascii="Times New Roman" w:eastAsia="Times New Roman" w:hAnsi="Times New Roman" w:cs="Times New Roman"/>
          <w:sz w:val="24"/>
          <w:szCs w:val="24"/>
          <w:lang w:eastAsia="ar-SA"/>
        </w:rPr>
        <w:tab/>
        <w:t>Общее количество Лома, имеющееся у Поставщика на момент заключения Договора, указывается в спецификации (Приложение 1).</w:t>
      </w: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p>
    <w:p w:rsidR="00571A0D" w:rsidRPr="00571A0D" w:rsidRDefault="00571A0D" w:rsidP="00571A0D">
      <w:pPr>
        <w:suppressAutoHyphens/>
        <w:spacing w:after="0" w:line="300" w:lineRule="exact"/>
        <w:jc w:val="center"/>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2. Цена, условия платежа и порядок расчетов.</w:t>
      </w:r>
    </w:p>
    <w:p w:rsidR="00571A0D" w:rsidRPr="00571A0D" w:rsidRDefault="00571A0D" w:rsidP="00571A0D">
      <w:pPr>
        <w:tabs>
          <w:tab w:val="num" w:pos="1684"/>
        </w:tabs>
        <w:suppressAutoHyphens/>
        <w:spacing w:after="0" w:line="300" w:lineRule="exact"/>
        <w:rPr>
          <w:rFonts w:ascii="Times New Roman" w:eastAsia="Times New Roman" w:hAnsi="Times New Roman" w:cs="Times New Roman"/>
          <w:b/>
          <w:sz w:val="24"/>
          <w:szCs w:val="24"/>
          <w:lang w:eastAsia="ar-SA"/>
        </w:rPr>
      </w:pPr>
    </w:p>
    <w:p w:rsidR="00571A0D" w:rsidRPr="00571A0D" w:rsidRDefault="00571A0D" w:rsidP="00571A0D">
      <w:pPr>
        <w:numPr>
          <w:ilvl w:val="0"/>
          <w:numId w:val="18"/>
        </w:numPr>
        <w:suppressAutoHyphens/>
        <w:spacing w:after="0" w:line="300" w:lineRule="exact"/>
        <w:jc w:val="both"/>
        <w:rPr>
          <w:rFonts w:ascii="Times New Roman" w:eastAsia="Times New Roman" w:hAnsi="Times New Roman" w:cs="Times New Roman"/>
          <w:vanish/>
          <w:sz w:val="24"/>
          <w:szCs w:val="24"/>
          <w:lang w:eastAsia="ru-RU"/>
        </w:rPr>
      </w:pP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Стоимость комплекта Лома, согласно спецификации (Приложение 1), составляет ___________ руб. (_____________________________________________ рублей, ___ коп.).</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Оплата по настоящему Договору осуществляется Покупателем денежными средствами на условиях полной предварительной оплаты (100%) за комплект Лома в течение 10 (десяти) календарных дней с даты заключения Договора.</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Порядок налогообложения при реализации Лома по настоящему Договору определяется действующим законодательством Российской Федерации  -  подпунктом 9 пункта 3 статьи 149 НК РФ (НДС не облагается).</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Обязанность Покупателя по оплате комплекта Лома считается исполненной после зачисления денежных средств на расчетный счет Поставщика.</w:t>
      </w:r>
    </w:p>
    <w:p w:rsidR="00571A0D" w:rsidRPr="00571A0D" w:rsidRDefault="00571A0D" w:rsidP="00571A0D">
      <w:pPr>
        <w:widowControl w:val="0"/>
        <w:numPr>
          <w:ilvl w:val="1"/>
          <w:numId w:val="18"/>
        </w:numPr>
        <w:tabs>
          <w:tab w:val="num"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Предварительная оплата Покупателем комплекта Лома не рассматривается Сторонами как предоставление Поставщику коммерческого кредита.</w:t>
      </w:r>
    </w:p>
    <w:p w:rsidR="00571A0D" w:rsidRPr="00571A0D" w:rsidRDefault="00571A0D" w:rsidP="00571A0D">
      <w:pPr>
        <w:widowControl w:val="0"/>
        <w:tabs>
          <w:tab w:val="num"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Неоплата Покупателем стоимости комплекта Лома согласно спецификации  (Приложение 1) на условиях и в срок, указанный в п.2.2. настоящего Договора, признается существенным нарушением настоящего Договора и является основанием для расторжения Договора Поставщиком в одностороннем порядке без возмещения Покупателю затрат и убытков, а также без возврата частично уплаченного аванса (в случае его перечисления). При этом Покупатель не освобождается от уплаты Поставщику суммы штрафа за нарушение срока выборки, предусмотренного п.4.2. Договора и возмещения Поставщику понесенных убытков.</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Поставщик обязуется выставить Покупателю счет-фактуру не позднее 5 (пяти) календарных дней, считая со дня отгрузки Лома.</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Все платежно-расчетные документы должны содержать ссылку на регистрационный номер Договора, присвоенный при регистрации Поставщиком, в соответствии с которым проводится хозяйственная операция.</w:t>
      </w:r>
    </w:p>
    <w:p w:rsidR="00571A0D" w:rsidRPr="00571A0D" w:rsidRDefault="00571A0D" w:rsidP="00571A0D">
      <w:pPr>
        <w:numPr>
          <w:ilvl w:val="1"/>
          <w:numId w:val="18"/>
        </w:numPr>
        <w:tabs>
          <w:tab w:val="num" w:pos="0"/>
        </w:tabs>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Стороны обязуются в 30-дневный срок после окончания срока действия Договора составить двусторонний окончательный акт сверки расчетов.</w:t>
      </w:r>
    </w:p>
    <w:p w:rsidR="00571A0D" w:rsidRPr="00571A0D" w:rsidRDefault="00571A0D" w:rsidP="00571A0D">
      <w:pPr>
        <w:suppressAutoHyphens/>
        <w:spacing w:after="0" w:line="300" w:lineRule="exact"/>
        <w:jc w:val="both"/>
        <w:rPr>
          <w:rFonts w:ascii="Times New Roman" w:eastAsia="Times New Roman" w:hAnsi="Times New Roman" w:cs="Times New Roman"/>
          <w:sz w:val="24"/>
          <w:szCs w:val="24"/>
          <w:lang w:eastAsia="ar-SA"/>
        </w:rPr>
      </w:pPr>
    </w:p>
    <w:p w:rsidR="00571A0D" w:rsidRPr="00571A0D" w:rsidRDefault="00571A0D" w:rsidP="00571A0D">
      <w:pPr>
        <w:numPr>
          <w:ilvl w:val="0"/>
          <w:numId w:val="21"/>
        </w:numPr>
        <w:suppressAutoHyphens/>
        <w:spacing w:after="0" w:line="300" w:lineRule="exact"/>
        <w:jc w:val="center"/>
        <w:rPr>
          <w:rFonts w:ascii="Times New Roman" w:eastAsia="Times New Roman" w:hAnsi="Times New Roman" w:cs="Times New Roman"/>
          <w:b/>
          <w:bCs/>
          <w:sz w:val="24"/>
          <w:szCs w:val="24"/>
          <w:lang w:eastAsia="ru-RU"/>
        </w:rPr>
      </w:pPr>
      <w:r w:rsidRPr="00571A0D">
        <w:rPr>
          <w:rFonts w:ascii="Times New Roman" w:eastAsia="Times New Roman" w:hAnsi="Times New Roman" w:cs="Times New Roman"/>
          <w:b/>
          <w:bCs/>
          <w:sz w:val="24"/>
          <w:szCs w:val="24"/>
          <w:lang w:eastAsia="ru-RU"/>
        </w:rPr>
        <w:t>Условия и порядок передачи Лома.</w:t>
      </w:r>
    </w:p>
    <w:p w:rsidR="00571A0D" w:rsidRPr="00571A0D" w:rsidRDefault="00571A0D" w:rsidP="00571A0D">
      <w:pPr>
        <w:suppressAutoHyphens/>
        <w:spacing w:after="0" w:line="300" w:lineRule="exact"/>
        <w:jc w:val="center"/>
        <w:rPr>
          <w:rFonts w:ascii="Times New Roman" w:eastAsia="Times New Roman" w:hAnsi="Times New Roman" w:cs="Times New Roman"/>
          <w:b/>
          <w:sz w:val="24"/>
          <w:szCs w:val="24"/>
          <w:lang w:eastAsia="ar-SA"/>
        </w:rPr>
      </w:pP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Поставка Лома осуществляется на условиях самовывоза со склада Поставщика, находящегося по адресу: г. Ярославль, ул. Гагарина, дом 77 (выборка Лома).</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Поставщик готов к передаче Лома в распоряжение Покупателя с момента зачисления денежных средств на счет Поставщика.</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Покупатель обязан в срок не позднее 30 (тридцати) календарных дней с даты заключения настоящего Договора принять комплект Лома в полном объеме и вывезти весь комплект Лома единой партией своими силами и средствами со склада Поставщика. </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Погрузка Лома на складе Поставщика осуществляется силами и средствами Поставщика на автотранспортное средство Покупателя.</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Датой исполнения обязательств Поставщика (дата поставки) по поставке Лома является дата передачи Лома Покупателю со склада Поставщика, которая соответствует дате оформления товарной накладной (форма ТОРГ-12). Товарная накладная формы ТОРГ-12 составляется на дату отгрузки Лома со склада Поставщика и подписывается Покупателем с проставлением даты получения Лома. Полномочия Покупателя на прием Лома должны быть подтверждены </w:t>
      </w:r>
      <w:r w:rsidRPr="00571A0D">
        <w:rPr>
          <w:rFonts w:ascii="Times New Roman" w:eastAsia="Times New Roman" w:hAnsi="Times New Roman" w:cs="Times New Roman"/>
          <w:b/>
          <w:sz w:val="24"/>
          <w:szCs w:val="24"/>
          <w:lang w:eastAsia="ru-RU"/>
        </w:rPr>
        <w:t>оригиналом доверенности</w:t>
      </w:r>
      <w:r w:rsidRPr="00571A0D">
        <w:rPr>
          <w:rFonts w:ascii="Times New Roman" w:eastAsia="Times New Roman" w:hAnsi="Times New Roman" w:cs="Times New Roman"/>
          <w:sz w:val="24"/>
          <w:szCs w:val="24"/>
          <w:lang w:eastAsia="ru-RU"/>
        </w:rPr>
        <w:t>.</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После подписания Акта приема–передачи и товарной накладной претензии по количеству, качеству и иным несоответствиям Поставщиком не принимаются.</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После получения Лома Покупатель не вправе от него отказаться и потребовать возврата уплаченных денежных средств, либо предъявить иные требования, связанные с несоответствиями Лома. Покупатель вправе самостоятельно произвести анализы принятого Лома, но не вправе использовать их в качестве арбитражных проб и предъявлять Поставщику какие-либо требования по результатам анализа.</w:t>
      </w:r>
    </w:p>
    <w:p w:rsidR="00571A0D" w:rsidRPr="00571A0D" w:rsidRDefault="00571A0D" w:rsidP="00571A0D">
      <w:pPr>
        <w:numPr>
          <w:ilvl w:val="1"/>
          <w:numId w:val="21"/>
        </w:numPr>
        <w:tabs>
          <w:tab w:val="left" w:pos="0"/>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получении Лома со склада Поставщика Покупатель обязан:</w:t>
      </w:r>
    </w:p>
    <w:p w:rsidR="00571A0D" w:rsidRPr="00571A0D" w:rsidRDefault="00571A0D" w:rsidP="00571A0D">
      <w:pPr>
        <w:numPr>
          <w:ilvl w:val="2"/>
          <w:numId w:val="21"/>
        </w:numPr>
        <w:suppressAutoHyphens/>
        <w:spacing w:after="0" w:line="300" w:lineRule="exact"/>
        <w:ind w:left="709" w:hanging="709"/>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Для допуска автотранспорта Покупателя к месту получения Лома предоставить:</w:t>
      </w:r>
    </w:p>
    <w:p w:rsidR="00571A0D" w:rsidRPr="00571A0D" w:rsidRDefault="00571A0D" w:rsidP="00571A0D">
      <w:pPr>
        <w:numPr>
          <w:ilvl w:val="0"/>
          <w:numId w:val="22"/>
        </w:numPr>
        <w:suppressAutoHyphens/>
        <w:spacing w:after="0" w:line="300" w:lineRule="exact"/>
        <w:ind w:hanging="425"/>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надлежаще оформленный путевой лист, а именно: наличие штампа организации по принадлежности транспортного средства, отметка о допуске водителя к рейсу. В путевом листе должны быть заполнены все реквизиты. Путевой лист должен быть заверен подписью руководителя и печатью организации, которой он принадлежит;</w:t>
      </w:r>
    </w:p>
    <w:p w:rsidR="00571A0D" w:rsidRPr="00571A0D" w:rsidRDefault="00571A0D" w:rsidP="00571A0D">
      <w:pPr>
        <w:numPr>
          <w:ilvl w:val="0"/>
          <w:numId w:val="22"/>
        </w:numPr>
        <w:suppressAutoHyphens/>
        <w:spacing w:after="0" w:line="300" w:lineRule="exact"/>
        <w:ind w:hanging="425"/>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паспорт или другой документ, удостоверяющий личность водителя и сопровождающего лица.</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Соблюдать нормы действующего законодательства РФ, включая земельное, водное, лесное законодательство, законодательство о природных ресурсах, о недрах, об охране окружающей среды, об охране труда, о промышленной и пожарной безопасности.</w:t>
      </w:r>
    </w:p>
    <w:p w:rsidR="00571A0D" w:rsidRPr="00571A0D" w:rsidRDefault="00571A0D" w:rsidP="00571A0D">
      <w:pPr>
        <w:numPr>
          <w:ilvl w:val="2"/>
          <w:numId w:val="21"/>
        </w:numPr>
        <w:suppressAutoHyphens/>
        <w:spacing w:after="0" w:line="300" w:lineRule="exact"/>
        <w:ind w:left="709" w:hanging="709"/>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Соблюдать требования следующих локальных нормативных актов Поставщика: </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Инструкции №1 по общим правилам охраны труда, промышленной и пожарной безопасности на ОАО "Славнефть-ЯНОС";</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Инструкции №717 по соблюдению Правил охраны труда, промышленной безопасности, пожарной и газовой безопасности на территории ОАО "Славнефть-ЯНОС" работниками сторонних организаций и предприятий;</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Инструкции №135 по организации безопасного движения транспортных средств и пешеходов на территории предприятия ОАО "Славнефть-ЯНОС»;</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Инструкции №69 по организации безопасного проведения огневых работ на пожароопасных, взрывоопасных и взрывопожароопасных объектах ОАО «Славнефть-ЯНОС»;</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Правил экологической безопасности ОАО "Славнефть - Ярославнефтеоргсинтез";</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Правил благоустройства и содержания территории ОАО "Славнефть-ЯНОС"</w:t>
      </w:r>
    </w:p>
    <w:p w:rsidR="00571A0D" w:rsidRPr="00571A0D" w:rsidRDefault="00571A0D" w:rsidP="00571A0D">
      <w:pPr>
        <w:numPr>
          <w:ilvl w:val="0"/>
          <w:numId w:val="23"/>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Положения о пропускном и внутриобъектовом режимах на территории открытого акционерного общества «Славнефть-Ярославнефтеоргсинтез».</w:t>
      </w:r>
    </w:p>
    <w:p w:rsidR="00571A0D" w:rsidRPr="00571A0D" w:rsidRDefault="00571A0D" w:rsidP="00571A0D">
      <w:pPr>
        <w:spacing w:after="0" w:line="300" w:lineRule="exact"/>
        <w:ind w:firstLine="709"/>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С названными локальными актами Покупатель на момент подписания настоящего договора ознакомлен. Покупатель уведомлен о том, что в случае необходимости, названные локальные акты по обращению Покупателя незамедлительно будут повторно предоставлены Покупателю Поставщиком.</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Обеспечить выполнение всех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 в том числе обеспечить своевременный инструктаж и обучение своих работников и работников привлеченных третьих лиц безопасным, безаварийным методам работы в условиях нефтеперерабатывающего предприятия; в том числе обеспечить установленные нормативами  безопасные условия труда  на   объектах  Поставщика и нести ответственность за соблюдение правил техники безопасности и правил экологической безопасности при выполнении работ на объектах Поставщика.</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Соблюдать требования безопасности при эксплуатации оборудования, используемого в ходе выполнения работ по настоящему договору, установленные действующим законодательством РФ.</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Обеспечить безопасность дорожного движения на территории Поставщика в соответствии с требованиями федерального закона от 10.12.95. № 196 ФЗ «О безопасности дорожного движения» и других нормативных правовых актов. Осуществлять контроль за соблюдением водителями Покупателя и третьих лиц, привлеченных Покупателем, Правил дорожного движения. В случае совершения дорожно-транспортного происшествия незамедлительно извещать Поставщика.</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Незамедлительно информировать Поставщика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Поставщика. В обязательном порядке включать в комиссии по расследованию представителя Поставщика.</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привлечения Покупателем для выполнения работ по договору третьих лиц Покупатель обязан включить в заключаемые с ними договоры условия, предусмотренные настоящим разделом, и осуществлять контроль их исполнения. По требованию Поставщика Покупатель обязан предоставить копии договоров, заключенных им с третьими лицами и, в случае наличия у Поставщика замечаний обеспечить внесение в договор соответствующих изменений.</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Покупатель самостоятельно несет ответственность за допущенные им, либо привлеченными им третьими лицами нарушения указанного в разделе 4 настоящего договора, включая оплату всех возможных штрафов и возмещение причиненного вреда. В случае если Поставщик был привлечен к ответственности за вышеуказанные нарушения Покупателя, последний обязуется не позднее 5 дней со дня получения соответствующего требования Поставщика возместить Поставщику все причиненные этим убытки.</w:t>
      </w:r>
    </w:p>
    <w:p w:rsidR="00571A0D" w:rsidRPr="00571A0D" w:rsidRDefault="00571A0D" w:rsidP="00571A0D">
      <w:pPr>
        <w:numPr>
          <w:ilvl w:val="2"/>
          <w:numId w:val="21"/>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наличии вины Покупателя за аварии, инциденты и несчастные случаи, произошедшие на территории Поставщика, Покупатель обязуется возместить Поставщику причиненные убытки, в том числе убытки (расходы) в виде сумм, подлежащих выплате работникам Поставщика и иным лицам в соответствии с законодательством, коллективным договором либо локальными актами Поставщика.</w:t>
      </w:r>
    </w:p>
    <w:p w:rsidR="00571A0D" w:rsidRPr="00571A0D" w:rsidRDefault="00571A0D" w:rsidP="00571A0D">
      <w:pPr>
        <w:numPr>
          <w:ilvl w:val="2"/>
          <w:numId w:val="21"/>
        </w:numPr>
        <w:suppressAutoHyphens/>
        <w:spacing w:after="0" w:line="300" w:lineRule="exact"/>
        <w:ind w:hanging="11"/>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Поставщик вправе в любое время осуществлять контроль над соблюдением Покупателем и третьими лицами, привлекаемыми Покупателем, положений настоящего раздела Договора. Обнаруженные в ходе проверки нарушения фиксируются в акте, подписываемом представителями Поставщика, Покупателя/третьих лиц, привлекаемых Покупателем. В случае отказа Покупателя/третьих лиц, привлекаемых Покупателем, от подписания такого акта он оформляется Поставщиком в одностороннем порядке.</w:t>
      </w:r>
    </w:p>
    <w:p w:rsidR="00571A0D" w:rsidRPr="00571A0D" w:rsidRDefault="00571A0D" w:rsidP="00571A0D">
      <w:pPr>
        <w:numPr>
          <w:ilvl w:val="2"/>
          <w:numId w:val="21"/>
        </w:numPr>
        <w:suppressAutoHyphens/>
        <w:spacing w:after="0" w:line="300" w:lineRule="exact"/>
        <w:ind w:hanging="11"/>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Несоблюдение Покупателем и третьими лицами, привлекаемыми Покупателем, требований настоящего раздела является существенным нарушением договора и является основанием для расторжения Поставщиком настоящего договора в одностороннем порядке с письменным уведомлением Покупателя о предстоящем расторжении за 5 дней. В случае расторжения договора по названному основанию Покупатель не вправе требовать от Поставщика возмещения убытков, причиненных таким расторжением.</w:t>
      </w:r>
    </w:p>
    <w:p w:rsidR="00571A0D" w:rsidRPr="00571A0D" w:rsidRDefault="00571A0D" w:rsidP="00571A0D">
      <w:pPr>
        <w:numPr>
          <w:ilvl w:val="2"/>
          <w:numId w:val="21"/>
        </w:numPr>
        <w:suppressAutoHyphens/>
        <w:spacing w:after="0" w:line="300" w:lineRule="exact"/>
        <w:ind w:hanging="11"/>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Покупатель обязан сдавать Поставщику выданные пропуска не позднее дня, следующего за днем окончания срока действия соответствующего пропуска.  </w:t>
      </w:r>
    </w:p>
    <w:p w:rsidR="00571A0D" w:rsidRPr="00571A0D" w:rsidRDefault="00571A0D" w:rsidP="00571A0D">
      <w:pPr>
        <w:suppressAutoHyphens/>
        <w:spacing w:after="0" w:line="300" w:lineRule="exact"/>
        <w:jc w:val="center"/>
        <w:rPr>
          <w:rFonts w:ascii="Times New Roman" w:eastAsia="Times New Roman" w:hAnsi="Times New Roman" w:cs="Times New Roman"/>
          <w:b/>
          <w:sz w:val="24"/>
          <w:szCs w:val="24"/>
          <w:lang w:eastAsia="ar-SA"/>
        </w:rPr>
      </w:pPr>
    </w:p>
    <w:p w:rsidR="00571A0D" w:rsidRPr="00571A0D" w:rsidRDefault="00571A0D" w:rsidP="00571A0D">
      <w:pPr>
        <w:suppressAutoHyphens/>
        <w:spacing w:after="0" w:line="300" w:lineRule="exact"/>
        <w:jc w:val="center"/>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4. Ответственность сторон.</w:t>
      </w:r>
    </w:p>
    <w:p w:rsidR="00571A0D" w:rsidRPr="00571A0D" w:rsidRDefault="00571A0D" w:rsidP="00571A0D">
      <w:pPr>
        <w:suppressAutoHyphens/>
        <w:spacing w:after="0" w:line="300" w:lineRule="exact"/>
        <w:rPr>
          <w:rFonts w:ascii="Times New Roman" w:eastAsia="Times New Roman" w:hAnsi="Times New Roman" w:cs="Times New Roman"/>
          <w:sz w:val="24"/>
          <w:szCs w:val="24"/>
          <w:lang w:eastAsia="ar-SA"/>
        </w:rPr>
      </w:pP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неисполнения или ненадлежащего исполнения договорных обязательств Стороны несут ответственность в соответствии с действующим законодательством Российской Федерации.</w:t>
      </w:r>
    </w:p>
    <w:p w:rsidR="00571A0D" w:rsidRPr="00571A0D" w:rsidRDefault="00571A0D" w:rsidP="00571A0D">
      <w:pPr>
        <w:numPr>
          <w:ilvl w:val="1"/>
          <w:numId w:val="24"/>
        </w:numPr>
        <w:tabs>
          <w:tab w:val="num" w:pos="0"/>
        </w:tabs>
        <w:suppressAutoHyphens/>
        <w:spacing w:after="0" w:line="300" w:lineRule="exact"/>
        <w:ind w:left="709" w:hanging="715"/>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За нарушение Покупателем Договорных обязательств он уплачивает:</w:t>
      </w:r>
    </w:p>
    <w:p w:rsidR="00571A0D" w:rsidRPr="00571A0D" w:rsidRDefault="00571A0D" w:rsidP="00571A0D">
      <w:pPr>
        <w:numPr>
          <w:ilvl w:val="0"/>
          <w:numId w:val="25"/>
        </w:numPr>
        <w:tabs>
          <w:tab w:val="num" w:pos="0"/>
        </w:tabs>
        <w:suppressAutoHyphens/>
        <w:spacing w:after="0" w:line="300" w:lineRule="exact"/>
        <w:ind w:left="709" w:hanging="283"/>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за нарушение срока выборки  комплекта Лома (п.3.3 Договора) – штраф в размере 20 (двадцати) процентов от стоимости комплекта Лома, указанной в п.2.1. Договора. Срок уплаты: 5 (пять) календарных дней со дня получения требования. </w:t>
      </w:r>
    </w:p>
    <w:p w:rsidR="00571A0D" w:rsidRPr="00571A0D" w:rsidRDefault="00571A0D" w:rsidP="00571A0D">
      <w:pPr>
        <w:numPr>
          <w:ilvl w:val="0"/>
          <w:numId w:val="25"/>
        </w:numPr>
        <w:tabs>
          <w:tab w:val="num" w:pos="0"/>
        </w:tabs>
        <w:suppressAutoHyphens/>
        <w:spacing w:after="0" w:line="300" w:lineRule="exact"/>
        <w:ind w:left="709" w:hanging="283"/>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за несвоевременную сдачу пропусков (п. 3.8.13 Договора) – штраф в размере 1500 (одна тысяча пятьсот рублей) за каждый несданный (несвоевременно сданный) пропуск. Срок уплаты: 5 (пять) дней со дня получения требования.</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Уплата пени и/или штрафа не освобождает виновную сторону от исполнения обязательств по настоящему Договору в натуре, за исключением одностороннего отказа Поставщика от исполнения Договора по вине Покупателя.</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отказа Покупателя от приобретения Лома или отсутствия предоплаты, Поставщик оставляет за собой право продать вышеуказанный Лом другому Покупателю.</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Если в течение одного года после расторжения Договора вследствие нарушения обязательства Покупателем, Поставщик продал Лом другому лицу по более низкой, чем предусмотренной Договором, но разумной цене, Покупатель обязуется на основании предъявленного Поставщиком требования в течение 5 (пяти) календарных дней возместить Поставщику убытки в виде разницы между установленной в Договоре ценой и ценой по совершенной сделке.</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нарушения Покупателем и третьими лицами, привлекаемыми Покупателем, требований пункта 3.8.3  настоящего Договора Покупатель обязуется в течение 5 (пяти) рабочих дней со дня получения требования уплатить Поставщику штраф в размере 30 000 рублей за каждое допущенное нарушение.</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нарушения работником Покупателя (либо работником привлеченного Покупателем третьего лица) Положения о пропускном и внутриобъектовом режимах на территории ОАО «Славнефть-ЯНОС», выразившегося в появлении на территории Поставщика в состоянии алкогольного, наркотического или иного токсического опьянения, Покупатель выплачивает Поставщику штраф в размере 100 000 (ста тысяч) рублей за каждый такой установленный факт. В случае совершения нарушения группой лиц сумма штрафа составляет 200 000 (двести тысяч) рублей. Покупатель уплачивает штраф не позднее 5 (пяти) рабочих дней с даты получения Акта о задержании работника в состоянии алкогольного (наркотического) опьянения, составленного по форме, приведенной в приложении №6а к Положению.</w:t>
      </w:r>
    </w:p>
    <w:p w:rsidR="00571A0D" w:rsidRPr="00571A0D" w:rsidRDefault="00571A0D" w:rsidP="00571A0D">
      <w:pPr>
        <w:numPr>
          <w:ilvl w:val="1"/>
          <w:numId w:val="24"/>
        </w:numPr>
        <w:tabs>
          <w:tab w:val="num" w:pos="0"/>
          <w:tab w:val="num" w:pos="709"/>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Предусмотренные настоящим Договором неустойки (штрафы) Поставщик вправе взыскать путем одностороннего зачета, удержав  эти суммы из уплаченной Покупателем предварительной оплаты.</w:t>
      </w:r>
    </w:p>
    <w:p w:rsidR="00571A0D" w:rsidRPr="00571A0D" w:rsidRDefault="00571A0D" w:rsidP="00571A0D">
      <w:pPr>
        <w:numPr>
          <w:ilvl w:val="1"/>
          <w:numId w:val="24"/>
        </w:numPr>
        <w:suppressAutoHyphens/>
        <w:spacing w:after="0" w:line="300" w:lineRule="exact"/>
        <w:ind w:hanging="6"/>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Покупатель самостоятельно несет ответственность за допущенные им либо привлеченными им третьими лицами нарушения указанные в п. 3.8. Договора, включая оплату всех возможных штрафов и возмещение причиненного вреда. В случае если Поставщик был привлечен к ответственности за вышеуказанные нарушения Покупателя, последний обязуется не позднее 5 (пяти) дней со дня получения соответствующего требования Поставщика возместить все причиненные этим убытки.</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наличии вины Покупателя за аварии, инциденты и несчастные случаи, произошедшие на территории Поставщика, Покупатель обязуется возместить Поставщику причиненные убытки, в том числе убытки (расходы) в виде сумм, подлежащих выплате работникам Поставщика и иным лицам в соответствии с законодательством, коллективным договором либо локальными актами Поставщика.</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Покупатель несет ответственность за происшедшее в результате его действий/бездействий загрязнение почв, несанкционированное загрязнение сточных вод, выброс загрязняющих веществ в атмосферу.</w:t>
      </w:r>
    </w:p>
    <w:p w:rsidR="00571A0D" w:rsidRPr="00571A0D" w:rsidRDefault="00571A0D" w:rsidP="00571A0D">
      <w:pPr>
        <w:numPr>
          <w:ilvl w:val="1"/>
          <w:numId w:val="24"/>
        </w:numPr>
        <w:tabs>
          <w:tab w:val="num" w:pos="0"/>
        </w:tabs>
        <w:suppressAutoHyphens/>
        <w:spacing w:after="0" w:line="300" w:lineRule="exact"/>
        <w:ind w:hanging="6"/>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Поставщик не несет ответственности за причинение вреда имуществу или здоровью, травмы, увечья или смерть любого работника Покупателя или третьего лица, привлеченного Покупателем, произошедшие не по вине Поставщика, а также в случае нарушения ими правил охраны труда или промышленной безопасности.</w:t>
      </w:r>
    </w:p>
    <w:p w:rsidR="00571A0D" w:rsidRPr="00571A0D" w:rsidRDefault="00571A0D" w:rsidP="00571A0D">
      <w:pPr>
        <w:tabs>
          <w:tab w:val="num" w:pos="0"/>
        </w:tabs>
        <w:suppressAutoHyphens/>
        <w:spacing w:after="0" w:line="300" w:lineRule="exact"/>
        <w:rPr>
          <w:rFonts w:ascii="Times New Roman" w:eastAsia="Times New Roman" w:hAnsi="Times New Roman" w:cs="Times New Roman"/>
          <w:sz w:val="24"/>
          <w:szCs w:val="24"/>
          <w:lang w:eastAsia="ar-SA"/>
        </w:rPr>
      </w:pPr>
    </w:p>
    <w:p w:rsidR="00571A0D" w:rsidRPr="00571A0D" w:rsidRDefault="00571A0D" w:rsidP="00571A0D">
      <w:pPr>
        <w:numPr>
          <w:ilvl w:val="0"/>
          <w:numId w:val="19"/>
        </w:numPr>
        <w:suppressAutoHyphens/>
        <w:spacing w:after="0" w:line="300" w:lineRule="exact"/>
        <w:jc w:val="center"/>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Освобождение от ответственности.</w:t>
      </w:r>
    </w:p>
    <w:p w:rsidR="00571A0D" w:rsidRPr="00571A0D" w:rsidRDefault="00571A0D" w:rsidP="00571A0D">
      <w:pPr>
        <w:suppressAutoHyphens/>
        <w:spacing w:after="0" w:line="300" w:lineRule="exact"/>
        <w:rPr>
          <w:rFonts w:ascii="Times New Roman" w:eastAsia="Times New Roman" w:hAnsi="Times New Roman" w:cs="Times New Roman"/>
          <w:b/>
          <w:sz w:val="24"/>
          <w:szCs w:val="24"/>
          <w:lang w:eastAsia="ar-SA"/>
        </w:rPr>
      </w:pPr>
    </w:p>
    <w:p w:rsidR="00571A0D" w:rsidRPr="00571A0D" w:rsidRDefault="00571A0D" w:rsidP="00571A0D">
      <w:pPr>
        <w:numPr>
          <w:ilvl w:val="1"/>
          <w:numId w:val="26"/>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Стороны принимают общепризнанные обстоятельства форс-мажора, к которым относятся стихийные бедствия, военные действия, гражданские беспорядки, изменения законодательства Российской Федерации,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(трех) рабочих дней с даты наступления таких обстоятельств.</w:t>
      </w:r>
    </w:p>
    <w:p w:rsidR="00571A0D" w:rsidRPr="00571A0D" w:rsidRDefault="00571A0D" w:rsidP="00571A0D">
      <w:pPr>
        <w:numPr>
          <w:ilvl w:val="1"/>
          <w:numId w:val="26"/>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Стороны пришли к соглашению, что необходимым и достаточным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571A0D" w:rsidRPr="00571A0D" w:rsidRDefault="00571A0D" w:rsidP="00571A0D">
      <w:pPr>
        <w:numPr>
          <w:ilvl w:val="1"/>
          <w:numId w:val="26"/>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Форс-мажорные обстоятельства, длящиеся более 3 (трех) календарных месяцев подряд и удостоверенные справкой уполномоченных органов исполнительной власти, могут служить основанием для одностороннего отказа от исполнения настоящего Договора с урегулированием взаимных расчетов не позднее 20 (двадцати) рабочих дней с даты расторжения Договора.</w:t>
      </w:r>
    </w:p>
    <w:p w:rsidR="00571A0D" w:rsidRPr="00571A0D" w:rsidRDefault="00571A0D" w:rsidP="00571A0D">
      <w:pPr>
        <w:numPr>
          <w:ilvl w:val="1"/>
          <w:numId w:val="26"/>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Действие форс-мажорной оговорки не распространяется на обстоятельства, возникшие у Сторон до наступления обстоятельств непреодолимой силы.</w:t>
      </w:r>
    </w:p>
    <w:p w:rsidR="00571A0D" w:rsidRPr="00571A0D" w:rsidRDefault="00571A0D" w:rsidP="00571A0D">
      <w:pPr>
        <w:spacing w:after="0" w:line="300" w:lineRule="exact"/>
        <w:jc w:val="center"/>
        <w:rPr>
          <w:rFonts w:ascii="Times New Roman" w:eastAsia="Times New Roman" w:hAnsi="Times New Roman" w:cs="Times New Roman"/>
          <w:b/>
          <w:bCs/>
          <w:sz w:val="24"/>
          <w:szCs w:val="24"/>
          <w:lang w:val="x-none" w:eastAsia="x-none"/>
        </w:rPr>
      </w:pPr>
      <w:r w:rsidRPr="00571A0D">
        <w:rPr>
          <w:rFonts w:ascii="Times New Roman" w:eastAsia="Times New Roman" w:hAnsi="Times New Roman" w:cs="Times New Roman"/>
          <w:b/>
          <w:bCs/>
          <w:sz w:val="24"/>
          <w:szCs w:val="24"/>
          <w:lang w:val="x-none" w:eastAsia="x-none"/>
        </w:rPr>
        <w:t>6. Порядок разрешения споров.</w:t>
      </w:r>
    </w:p>
    <w:p w:rsidR="00571A0D" w:rsidRPr="00571A0D" w:rsidRDefault="00571A0D" w:rsidP="00571A0D">
      <w:pPr>
        <w:spacing w:after="0" w:line="300" w:lineRule="exact"/>
        <w:jc w:val="both"/>
        <w:rPr>
          <w:rFonts w:ascii="Times New Roman" w:eastAsia="Times New Roman" w:hAnsi="Times New Roman" w:cs="Times New Roman"/>
          <w:b/>
          <w:bCs/>
          <w:sz w:val="24"/>
          <w:szCs w:val="24"/>
          <w:lang w:eastAsia="x-none"/>
        </w:rPr>
      </w:pPr>
    </w:p>
    <w:p w:rsidR="00571A0D" w:rsidRPr="00571A0D" w:rsidRDefault="00571A0D" w:rsidP="00571A0D">
      <w:pPr>
        <w:numPr>
          <w:ilvl w:val="1"/>
          <w:numId w:val="27"/>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Все споры или разногласия, возникающие между Сторонами по настоящему Договору или в связи с ним, разрешаются путем переговоров.</w:t>
      </w:r>
    </w:p>
    <w:p w:rsidR="00571A0D" w:rsidRPr="00571A0D" w:rsidRDefault="00571A0D" w:rsidP="00571A0D">
      <w:pPr>
        <w:numPr>
          <w:ilvl w:val="1"/>
          <w:numId w:val="27"/>
        </w:numPr>
        <w:suppressAutoHyphens/>
        <w:spacing w:after="0" w:line="300" w:lineRule="exact"/>
        <w:jc w:val="both"/>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Стороны устанавливают, что все возможные требования и претензии по настоящему Договору или в связи с ним, должны быть рассмотрены Сторонами с обязательным направлением ответов в письменной форме не позднее 15 (пятнадцати) календарных дней с момента получения требования или претензии, если иной срок прямо не оговорен настоящим Договором.</w:t>
      </w:r>
    </w:p>
    <w:p w:rsidR="00571A0D" w:rsidRPr="00571A0D" w:rsidRDefault="00571A0D" w:rsidP="00571A0D">
      <w:pPr>
        <w:numPr>
          <w:ilvl w:val="1"/>
          <w:numId w:val="27"/>
        </w:numPr>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невозможности разрешения разногласий путем переговоров, они подлежат рассмотрению в Арбитражном суде Ярославской области.</w:t>
      </w:r>
    </w:p>
    <w:p w:rsidR="00571A0D" w:rsidRPr="00571A0D" w:rsidRDefault="00571A0D" w:rsidP="00571A0D">
      <w:pPr>
        <w:widowControl w:val="0"/>
        <w:tabs>
          <w:tab w:val="left" w:pos="360"/>
        </w:tabs>
        <w:suppressAutoHyphens/>
        <w:autoSpaceDE w:val="0"/>
        <w:autoSpaceDN w:val="0"/>
        <w:adjustRightInd w:val="0"/>
        <w:spacing w:after="0" w:line="300" w:lineRule="exact"/>
        <w:ind w:hanging="792"/>
        <w:jc w:val="center"/>
        <w:rPr>
          <w:rFonts w:ascii="Times New Roman" w:eastAsia="Times New Roman" w:hAnsi="Times New Roman" w:cs="Times New Roman"/>
          <w:b/>
          <w:bCs/>
          <w:sz w:val="24"/>
          <w:szCs w:val="24"/>
          <w:lang w:eastAsia="ar-SA"/>
        </w:rPr>
      </w:pP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
          <w:bCs/>
          <w:sz w:val="24"/>
          <w:szCs w:val="24"/>
          <w:lang w:eastAsia="ar-SA"/>
        </w:rPr>
        <w:t>7.</w:t>
      </w:r>
      <w:r w:rsidRPr="00571A0D">
        <w:rPr>
          <w:rFonts w:ascii="Times New Roman" w:eastAsia="Times New Roman" w:hAnsi="Times New Roman" w:cs="Times New Roman"/>
          <w:b/>
          <w:bCs/>
          <w:sz w:val="24"/>
          <w:szCs w:val="24"/>
          <w:lang w:eastAsia="ar-SA"/>
        </w:rPr>
        <w:tab/>
        <w:t>Срок действия договора.</w:t>
      </w: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p>
    <w:p w:rsidR="00571A0D" w:rsidRPr="00571A0D" w:rsidRDefault="00571A0D" w:rsidP="00571A0D">
      <w:pPr>
        <w:widowControl w:val="0"/>
        <w:numPr>
          <w:ilvl w:val="1"/>
          <w:numId w:val="28"/>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Настоящий Договор вступает в силу с момента его заключения и действует по 31.12.2017 г. (включительно).</w:t>
      </w:r>
    </w:p>
    <w:p w:rsidR="00571A0D" w:rsidRPr="00571A0D" w:rsidRDefault="00571A0D" w:rsidP="00571A0D">
      <w:pPr>
        <w:widowControl w:val="0"/>
        <w:numPr>
          <w:ilvl w:val="1"/>
          <w:numId w:val="28"/>
        </w:numPr>
        <w:tabs>
          <w:tab w:val="left" w:pos="0"/>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После подписания настоящего Договора все предварительные переговоры по нему, переписка, предварительные соглашения и протоколы о намерениях по вопросам, касающихся предмета настоящего Договора, утрачивают силу.</w:t>
      </w:r>
    </w:p>
    <w:p w:rsidR="00571A0D" w:rsidRPr="00571A0D" w:rsidRDefault="00571A0D" w:rsidP="00571A0D">
      <w:pPr>
        <w:widowControl w:val="0"/>
        <w:numPr>
          <w:ilvl w:val="1"/>
          <w:numId w:val="28"/>
        </w:numPr>
        <w:tabs>
          <w:tab w:val="left" w:pos="0"/>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Договор считается расторгнутым с момента получения Покупателем уведомления о расторжении Договора, если иной срок не предусмотрен в уведомлении либо не определён соглашением Сторон.</w:t>
      </w:r>
    </w:p>
    <w:p w:rsidR="00571A0D" w:rsidRPr="00571A0D" w:rsidRDefault="00571A0D" w:rsidP="00571A0D">
      <w:pPr>
        <w:widowControl w:val="0"/>
        <w:numPr>
          <w:ilvl w:val="1"/>
          <w:numId w:val="28"/>
        </w:numPr>
        <w:tabs>
          <w:tab w:val="left" w:pos="0"/>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изменении реквизитов Стороны в течение 5 (пяти) дней обязаны уведомить об этом друг друга.</w:t>
      </w:r>
    </w:p>
    <w:p w:rsidR="00571A0D" w:rsidRPr="00571A0D" w:rsidRDefault="00571A0D" w:rsidP="00571A0D">
      <w:pPr>
        <w:widowControl w:val="0"/>
        <w:numPr>
          <w:ilvl w:val="1"/>
          <w:numId w:val="28"/>
        </w:numPr>
        <w:tabs>
          <w:tab w:val="left" w:pos="0"/>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Несоблюдение Покупателем условий настоящего Договора признается существенным нарушением Договора и является основанием для расторжения Поставщиком Договора в одностороннем порядке, в том числе при нарушении сроков перечисления предварительной оплаты и выборки комплекта Лома.</w:t>
      </w:r>
    </w:p>
    <w:p w:rsidR="00571A0D" w:rsidRPr="00571A0D" w:rsidRDefault="00571A0D" w:rsidP="00571A0D">
      <w:pPr>
        <w:widowControl w:val="0"/>
        <w:numPr>
          <w:ilvl w:val="1"/>
          <w:numId w:val="28"/>
        </w:numPr>
        <w:tabs>
          <w:tab w:val="left" w:pos="0"/>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Условия настоящего Договора являются коммерческой тайной и не подлежат разглашению третьим лицам без взаимного согласия Сторон.</w:t>
      </w:r>
    </w:p>
    <w:p w:rsidR="00571A0D" w:rsidRPr="00571A0D" w:rsidRDefault="00571A0D" w:rsidP="00571A0D">
      <w:pPr>
        <w:widowControl w:val="0"/>
        <w:tabs>
          <w:tab w:val="left" w:pos="360"/>
        </w:tabs>
        <w:suppressAutoHyphens/>
        <w:autoSpaceDE w:val="0"/>
        <w:autoSpaceDN w:val="0"/>
        <w:adjustRightInd w:val="0"/>
        <w:spacing w:after="0" w:line="300" w:lineRule="exact"/>
        <w:rPr>
          <w:rFonts w:ascii="Times New Roman" w:eastAsia="Times New Roman" w:hAnsi="Times New Roman" w:cs="Times New Roman"/>
          <w:b/>
          <w:bCs/>
          <w:sz w:val="24"/>
          <w:szCs w:val="24"/>
          <w:lang w:eastAsia="ar-SA"/>
        </w:rPr>
      </w:pP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
          <w:bCs/>
          <w:sz w:val="24"/>
          <w:szCs w:val="24"/>
          <w:lang w:eastAsia="ar-SA"/>
        </w:rPr>
        <w:t>8.</w:t>
      </w:r>
      <w:r w:rsidRPr="00571A0D">
        <w:rPr>
          <w:rFonts w:ascii="Times New Roman" w:eastAsia="Times New Roman" w:hAnsi="Times New Roman" w:cs="Times New Roman"/>
          <w:b/>
          <w:bCs/>
          <w:sz w:val="24"/>
          <w:szCs w:val="24"/>
          <w:lang w:eastAsia="ar-SA"/>
        </w:rPr>
        <w:tab/>
        <w:t>Уступка договора.</w:t>
      </w: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p>
    <w:p w:rsidR="00571A0D" w:rsidRPr="00571A0D" w:rsidRDefault="00571A0D" w:rsidP="00571A0D">
      <w:pPr>
        <w:widowControl w:val="0"/>
        <w:numPr>
          <w:ilvl w:val="1"/>
          <w:numId w:val="29"/>
        </w:numPr>
        <w:tabs>
          <w:tab w:val="left" w:pos="0"/>
        </w:tabs>
        <w:suppressAutoHyphens/>
        <w:autoSpaceDE w:val="0"/>
        <w:autoSpaceDN w:val="0"/>
        <w:adjustRightInd w:val="0"/>
        <w:spacing w:after="0" w:line="300" w:lineRule="exact"/>
        <w:jc w:val="both"/>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Стороны согласны с тем, что передача отдельных прав и обязанностей, а, равно как и договора в целом, третьим лицам допускается только при наличии предварительного согласия другой Стороны.</w:t>
      </w:r>
    </w:p>
    <w:p w:rsidR="00571A0D" w:rsidRPr="00571A0D" w:rsidRDefault="00571A0D" w:rsidP="00571A0D">
      <w:pPr>
        <w:widowControl w:val="0"/>
        <w:numPr>
          <w:ilvl w:val="1"/>
          <w:numId w:val="29"/>
        </w:numPr>
        <w:tabs>
          <w:tab w:val="left" w:pos="0"/>
        </w:tabs>
        <w:suppressAutoHyphens/>
        <w:autoSpaceDE w:val="0"/>
        <w:autoSpaceDN w:val="0"/>
        <w:adjustRightInd w:val="0"/>
        <w:spacing w:after="0" w:line="300" w:lineRule="exact"/>
        <w:jc w:val="both"/>
        <w:rPr>
          <w:rFonts w:ascii="Times New Roman" w:eastAsia="Times New Roman" w:hAnsi="Times New Roman" w:cs="Times New Roman"/>
          <w:bCs/>
          <w:sz w:val="24"/>
          <w:szCs w:val="24"/>
          <w:lang w:eastAsia="ru-RU"/>
        </w:rPr>
      </w:pPr>
      <w:r w:rsidRPr="00571A0D">
        <w:rPr>
          <w:rFonts w:ascii="Times New Roman" w:eastAsia="Times New Roman" w:hAnsi="Times New Roman" w:cs="Times New Roman"/>
          <w:bCs/>
          <w:sz w:val="24"/>
          <w:szCs w:val="24"/>
          <w:lang w:eastAsia="ru-RU"/>
        </w:rPr>
        <w:t>К правопреемнику поставщика или Покупателя непосредственно переходят все права и обязанности, вытекающие из настоящего договора.</w:t>
      </w: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p>
    <w:p w:rsidR="00571A0D" w:rsidRPr="00571A0D" w:rsidRDefault="00571A0D" w:rsidP="00571A0D">
      <w:pPr>
        <w:widowControl w:val="0"/>
        <w:tabs>
          <w:tab w:val="left" w:pos="360"/>
        </w:tabs>
        <w:suppressAutoHyphens/>
        <w:autoSpaceDE w:val="0"/>
        <w:autoSpaceDN w:val="0"/>
        <w:adjustRightInd w:val="0"/>
        <w:spacing w:after="0" w:line="300" w:lineRule="exact"/>
        <w:jc w:val="center"/>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
          <w:bCs/>
          <w:sz w:val="24"/>
          <w:szCs w:val="24"/>
          <w:lang w:eastAsia="ar-SA"/>
        </w:rPr>
        <w:t>9. Дополнительные и особые условия.</w:t>
      </w:r>
    </w:p>
    <w:p w:rsidR="00571A0D" w:rsidRPr="00571A0D" w:rsidRDefault="00571A0D" w:rsidP="00571A0D">
      <w:pPr>
        <w:widowControl w:val="0"/>
        <w:tabs>
          <w:tab w:val="left" w:pos="360"/>
        </w:tabs>
        <w:suppressAutoHyphens/>
        <w:autoSpaceDE w:val="0"/>
        <w:autoSpaceDN w:val="0"/>
        <w:adjustRightInd w:val="0"/>
        <w:spacing w:after="0" w:line="300" w:lineRule="exact"/>
        <w:rPr>
          <w:rFonts w:ascii="Times New Roman" w:eastAsia="Times New Roman" w:hAnsi="Times New Roman" w:cs="Times New Roman"/>
          <w:b/>
          <w:bCs/>
          <w:sz w:val="24"/>
          <w:szCs w:val="24"/>
          <w:lang w:eastAsia="ar-SA"/>
        </w:rPr>
      </w:pPr>
    </w:p>
    <w:p w:rsidR="00571A0D" w:rsidRPr="00571A0D" w:rsidRDefault="00571A0D" w:rsidP="00571A0D">
      <w:pPr>
        <w:widowControl w:val="0"/>
        <w:numPr>
          <w:ilvl w:val="1"/>
          <w:numId w:val="30"/>
        </w:numPr>
        <w:tabs>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целях осуществления антикоррупционных мероприятий Стороны установили следующее:</w:t>
      </w:r>
    </w:p>
    <w:p w:rsidR="00571A0D" w:rsidRPr="00571A0D" w:rsidRDefault="00571A0D" w:rsidP="00571A0D">
      <w:pPr>
        <w:widowControl w:val="0"/>
        <w:numPr>
          <w:ilvl w:val="2"/>
          <w:numId w:val="31"/>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исполнении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571A0D" w:rsidRPr="00571A0D" w:rsidRDefault="00571A0D" w:rsidP="00571A0D">
      <w:pPr>
        <w:widowControl w:val="0"/>
        <w:numPr>
          <w:ilvl w:val="2"/>
          <w:numId w:val="31"/>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как дача или 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путём.</w:t>
      </w:r>
    </w:p>
    <w:p w:rsidR="00571A0D" w:rsidRPr="00571A0D" w:rsidRDefault="00571A0D" w:rsidP="00571A0D">
      <w:pPr>
        <w:numPr>
          <w:ilvl w:val="2"/>
          <w:numId w:val="31"/>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настоящего пункта Договора, Сторона должна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нарушение не произошло или не произойдет. Это подтверждение должно быть направлено в течение десяти рабочих дней с даты получения письменного уведомления.</w:t>
      </w:r>
    </w:p>
    <w:p w:rsidR="00571A0D" w:rsidRPr="00571A0D" w:rsidRDefault="00571A0D" w:rsidP="00571A0D">
      <w:pPr>
        <w:numPr>
          <w:ilvl w:val="2"/>
          <w:numId w:val="31"/>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Договора контрагентом, его аффилированными лицами, работниками или посредниками, выражающиеся в действиях, квалифицируемых как дача или получение взятки, коммерческий подкуп, а также действиях, нарушающих положения законодательства о противодействии легализации (отмыванию) доходов, полученных преступным путём.</w:t>
      </w:r>
    </w:p>
    <w:p w:rsidR="00571A0D" w:rsidRPr="00571A0D" w:rsidRDefault="00571A0D" w:rsidP="00571A0D">
      <w:pPr>
        <w:widowControl w:val="0"/>
        <w:numPr>
          <w:ilvl w:val="2"/>
          <w:numId w:val="31"/>
        </w:numPr>
        <w:tabs>
          <w:tab w:val="left" w:pos="0"/>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настоящем пункте действий и/или неполучения другой Стороной в установленный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571A0D" w:rsidRPr="00571A0D" w:rsidRDefault="00571A0D" w:rsidP="00571A0D">
      <w:pPr>
        <w:widowControl w:val="0"/>
        <w:numPr>
          <w:ilvl w:val="1"/>
          <w:numId w:val="30"/>
        </w:numPr>
        <w:tabs>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Во время действия настоящего Договора он может быть дополнен и изменён Сторонами. Все приложения, дополнения, изменения к настоящему Договору должны быть совершены в письменной форме, подписаны надлежащим образом уполномоченными представителями Сторон и скреплены печатями. Все изменения, приложения и дополнения, составленные в надлежащей форме и в соответствии с условиями настоящего Договора, являются его составной и неотъемлемой частью.</w:t>
      </w:r>
    </w:p>
    <w:p w:rsidR="00571A0D" w:rsidRPr="00571A0D" w:rsidRDefault="00571A0D" w:rsidP="00571A0D">
      <w:pPr>
        <w:numPr>
          <w:ilvl w:val="1"/>
          <w:numId w:val="30"/>
        </w:numPr>
        <w:tabs>
          <w:tab w:val="left" w:pos="709"/>
        </w:tabs>
        <w:suppressAutoHyphens/>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Приложение, дополнительное соглашение, изменение к настоящему Договору может быть передано Сторонами друг другу средствами факсимильной связи, электронной почтой и при наличии необходимых подписей считается действующим и вступает в силу при условии последующего предоставления оригинала документа в письменной форме в течение 7 (семи) календарных дней с даты его подписания.</w:t>
      </w:r>
    </w:p>
    <w:p w:rsidR="00571A0D" w:rsidRPr="00571A0D" w:rsidRDefault="00571A0D" w:rsidP="00571A0D">
      <w:pPr>
        <w:widowControl w:val="0"/>
        <w:numPr>
          <w:ilvl w:val="1"/>
          <w:numId w:val="30"/>
        </w:numPr>
        <w:tabs>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Стороны договорились считать </w:t>
      </w:r>
      <w:r w:rsidRPr="00571A0D">
        <w:rPr>
          <w:rFonts w:ascii="Times New Roman" w:eastAsia="Times New Roman" w:hAnsi="Times New Roman" w:cs="Times New Roman"/>
          <w:bCs/>
          <w:sz w:val="24"/>
          <w:szCs w:val="24"/>
          <w:lang w:eastAsia="ru-RU"/>
        </w:rPr>
        <w:t xml:space="preserve">письма </w:t>
      </w:r>
      <w:r w:rsidRPr="00571A0D">
        <w:rPr>
          <w:rFonts w:ascii="Times New Roman" w:eastAsia="Times New Roman" w:hAnsi="Times New Roman" w:cs="Times New Roman"/>
          <w:sz w:val="24"/>
          <w:szCs w:val="24"/>
          <w:lang w:eastAsia="ru-RU"/>
        </w:rPr>
        <w:t>по вопросам исполнения настоящего Договора, содержание которых не изменяет прав и обязанностей Сторон и не влияет на отражение хозяйственных операций в бухгалтерском/налоговом учете, подписанные Сторонами и переданные/полученные посредством факсимильной связи, имеющими юридическую силу, равную силе документа, подписанного оригинальными подписями.</w:t>
      </w:r>
    </w:p>
    <w:p w:rsidR="00571A0D" w:rsidRPr="00571A0D" w:rsidRDefault="00571A0D" w:rsidP="00571A0D">
      <w:pPr>
        <w:widowControl w:val="0"/>
        <w:numPr>
          <w:ilvl w:val="1"/>
          <w:numId w:val="30"/>
        </w:numPr>
        <w:tabs>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Во всём остальном, что прямо не урегулировано условиями настоящего Договора, Стороны руководствуются положениями действующего законодательства Российской Федерации.</w:t>
      </w:r>
    </w:p>
    <w:p w:rsidR="00571A0D" w:rsidRPr="00571A0D" w:rsidRDefault="00571A0D" w:rsidP="00571A0D">
      <w:pPr>
        <w:widowControl w:val="0"/>
        <w:numPr>
          <w:ilvl w:val="1"/>
          <w:numId w:val="30"/>
        </w:numPr>
        <w:tabs>
          <w:tab w:val="left" w:pos="709"/>
        </w:tabs>
        <w:suppressAutoHyphens/>
        <w:autoSpaceDE w:val="0"/>
        <w:autoSpaceDN w:val="0"/>
        <w:adjustRightInd w:val="0"/>
        <w:spacing w:after="0" w:line="300" w:lineRule="exact"/>
        <w:jc w:val="both"/>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Настоящий Договор составлен в 2 (двух) экземплярах, имеющих равную юридическую силу, по одному для каждой из Сторон.</w:t>
      </w:r>
    </w:p>
    <w:p w:rsidR="00571A0D" w:rsidRPr="00571A0D" w:rsidRDefault="00571A0D" w:rsidP="00571A0D">
      <w:pPr>
        <w:suppressAutoHyphens/>
        <w:spacing w:after="0" w:line="240" w:lineRule="auto"/>
        <w:ind w:left="360"/>
        <w:jc w:val="center"/>
        <w:rPr>
          <w:rFonts w:ascii="Times New Roman" w:eastAsia="Times New Roman" w:hAnsi="Times New Roman" w:cs="Times New Roman"/>
          <w:b/>
          <w:sz w:val="24"/>
          <w:szCs w:val="24"/>
          <w:lang w:eastAsia="ar-SA"/>
        </w:rPr>
      </w:pPr>
    </w:p>
    <w:p w:rsidR="00571A0D" w:rsidRPr="00571A0D" w:rsidRDefault="00571A0D" w:rsidP="00571A0D">
      <w:pPr>
        <w:suppressAutoHyphens/>
        <w:spacing w:after="0" w:line="240" w:lineRule="auto"/>
        <w:ind w:left="360"/>
        <w:jc w:val="center"/>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10. Адреса и реквизиты Сторон.</w:t>
      </w:r>
    </w:p>
    <w:p w:rsidR="00571A0D" w:rsidRPr="00571A0D" w:rsidRDefault="00571A0D" w:rsidP="00571A0D">
      <w:pPr>
        <w:suppressAutoHyphens/>
        <w:spacing w:after="0" w:line="240" w:lineRule="auto"/>
        <w:jc w:val="both"/>
        <w:rPr>
          <w:rFonts w:ascii="Times New Roman" w:eastAsia="Times New Roman" w:hAnsi="Times New Roman" w:cs="Times New Roman"/>
          <w:sz w:val="24"/>
          <w:szCs w:val="24"/>
          <w:lang w:eastAsia="ar-SA"/>
        </w:rPr>
      </w:pPr>
    </w:p>
    <w:tbl>
      <w:tblPr>
        <w:tblW w:w="10320" w:type="dxa"/>
        <w:tblInd w:w="-12" w:type="dxa"/>
        <w:tblLayout w:type="fixed"/>
        <w:tblLook w:val="0000" w:firstRow="0" w:lastRow="0" w:firstColumn="0" w:lastColumn="0" w:noHBand="0" w:noVBand="0"/>
      </w:tblPr>
      <w:tblGrid>
        <w:gridCol w:w="5160"/>
        <w:gridCol w:w="5160"/>
      </w:tblGrid>
      <w:tr w:rsidR="00571A0D" w:rsidRPr="00571A0D" w:rsidTr="00AB3F54">
        <w:trPr>
          <w:trHeight w:val="4246"/>
        </w:trPr>
        <w:tc>
          <w:tcPr>
            <w:tcW w:w="5160" w:type="dxa"/>
          </w:tcPr>
          <w:p w:rsidR="00571A0D" w:rsidRPr="00571A0D" w:rsidRDefault="00571A0D" w:rsidP="00571A0D">
            <w:pPr>
              <w:suppressAutoHyphens/>
              <w:spacing w:after="0" w:line="240" w:lineRule="auto"/>
              <w:jc w:val="both"/>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bCs/>
                <w:sz w:val="24"/>
                <w:szCs w:val="24"/>
                <w:lang w:eastAsia="ar-SA"/>
              </w:rPr>
              <w:t xml:space="preserve">ПОСТАВЩИК: </w:t>
            </w:r>
          </w:p>
          <w:p w:rsidR="00571A0D" w:rsidRPr="00571A0D" w:rsidRDefault="00571A0D" w:rsidP="00571A0D">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Открытое акционерное общество</w:t>
            </w:r>
          </w:p>
          <w:p w:rsidR="00571A0D" w:rsidRPr="00571A0D" w:rsidRDefault="00571A0D" w:rsidP="00571A0D">
            <w:pPr>
              <w:widowControl w:val="0"/>
              <w:suppressAutoHyphens/>
              <w:autoSpaceDE w:val="0"/>
              <w:autoSpaceDN w:val="0"/>
              <w:adjustRightInd w:val="0"/>
              <w:spacing w:after="0" w:line="240" w:lineRule="auto"/>
              <w:jc w:val="both"/>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«Славнефть-Ярославнефтеоргсинтез»</w:t>
            </w:r>
          </w:p>
          <w:p w:rsidR="00571A0D" w:rsidRPr="00571A0D" w:rsidRDefault="00571A0D" w:rsidP="00571A0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Сокращенное  наименование:</w:t>
            </w:r>
          </w:p>
          <w:p w:rsidR="00571A0D" w:rsidRPr="00571A0D" w:rsidRDefault="00571A0D" w:rsidP="00571A0D">
            <w:pPr>
              <w:tabs>
                <w:tab w:val="right" w:pos="5147"/>
              </w:tabs>
              <w:suppressAutoHyphens/>
              <w:spacing w:after="0" w:line="240" w:lineRule="auto"/>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b/>
                <w:sz w:val="24"/>
                <w:szCs w:val="24"/>
                <w:lang w:eastAsia="ar-SA"/>
              </w:rPr>
              <w:t>ОАО «Славнефть-ЯНОС»</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u w:val="single"/>
                <w:lang w:eastAsia="ar-SA"/>
              </w:rPr>
              <w:t>Место нахождения</w:t>
            </w:r>
            <w:r w:rsidRPr="00571A0D">
              <w:rPr>
                <w:rFonts w:ascii="Times New Roman" w:eastAsia="Times New Roman" w:hAnsi="Times New Roman" w:cs="Times New Roman"/>
                <w:sz w:val="24"/>
                <w:szCs w:val="24"/>
                <w:lang w:eastAsia="ar-SA"/>
              </w:rPr>
              <w:t xml:space="preserve">: </w:t>
            </w:r>
          </w:p>
          <w:p w:rsidR="00571A0D" w:rsidRPr="00571A0D" w:rsidRDefault="00571A0D" w:rsidP="00571A0D">
            <w:pPr>
              <w:suppressAutoHyphens/>
              <w:spacing w:after="0" w:line="240" w:lineRule="auto"/>
              <w:ind w:right="-108"/>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Российская Федерация, 150023, г. Ярославль, Московский проспект, дом. 130</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u w:val="single"/>
                <w:lang w:eastAsia="ar-SA"/>
              </w:rPr>
              <w:t>Адрес для корреспонденции</w:t>
            </w:r>
            <w:r w:rsidRPr="00571A0D">
              <w:rPr>
                <w:rFonts w:ascii="Times New Roman" w:eastAsia="Times New Roman" w:hAnsi="Times New Roman" w:cs="Times New Roman"/>
                <w:sz w:val="24"/>
                <w:szCs w:val="24"/>
                <w:lang w:eastAsia="ar-SA"/>
              </w:rPr>
              <w:t>:</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Московский пр-т, д.130, г. Ярославль,  </w:t>
            </w:r>
          </w:p>
          <w:p w:rsidR="00571A0D" w:rsidRPr="00571A0D" w:rsidRDefault="00571A0D" w:rsidP="00571A0D">
            <w:pPr>
              <w:suppressAutoHyphens/>
              <w:spacing w:after="0" w:line="240" w:lineRule="auto"/>
              <w:ind w:left="-45"/>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150023</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Телефон: (4852) 44-03-57, 49-81-00,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49-81-60;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Факс: (4852) 40-76-76</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ИНН 7601001107   КПП 997150001,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ОКПО 00149765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Расчетный счет № 40702810616250002974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 xml:space="preserve">в Филиале Банка ВТБ (ПАО) в г. Воронеже,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БИК 042007835</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Корр./счет № 30101810100000000835</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tc>
        <w:tc>
          <w:tcPr>
            <w:tcW w:w="5160" w:type="dxa"/>
          </w:tcPr>
          <w:p w:rsidR="00571A0D" w:rsidRPr="00571A0D" w:rsidRDefault="00571A0D" w:rsidP="00571A0D">
            <w:pPr>
              <w:widowControl w:val="0"/>
              <w:suppressAutoHyphens/>
              <w:autoSpaceDE w:val="0"/>
              <w:autoSpaceDN w:val="0"/>
              <w:adjustRightInd w:val="0"/>
              <w:spacing w:after="0" w:line="240" w:lineRule="auto"/>
              <w:jc w:val="both"/>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
                <w:bCs/>
                <w:sz w:val="24"/>
                <w:szCs w:val="24"/>
                <w:lang w:eastAsia="ar-SA"/>
              </w:rPr>
              <w:t xml:space="preserve">ПОКУПАТЕЛЬ: </w:t>
            </w:r>
          </w:p>
          <w:p w:rsidR="00571A0D" w:rsidRPr="00571A0D" w:rsidRDefault="00571A0D" w:rsidP="00571A0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Сокращенное  наименование:</w:t>
            </w:r>
          </w:p>
          <w:p w:rsidR="00571A0D" w:rsidRPr="00571A0D" w:rsidRDefault="00571A0D" w:rsidP="00571A0D">
            <w:pPr>
              <w:suppressAutoHyphens/>
              <w:spacing w:after="0" w:line="240" w:lineRule="auto"/>
              <w:rPr>
                <w:rFonts w:ascii="Times New Roman" w:eastAsia="Times New Roman" w:hAnsi="Times New Roman" w:cs="Times New Roman"/>
                <w:b/>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u w:val="single"/>
                <w:lang w:eastAsia="ar-SA"/>
              </w:rPr>
              <w:t>Место нахождения</w:t>
            </w:r>
            <w:r w:rsidRPr="00571A0D">
              <w:rPr>
                <w:rFonts w:ascii="Times New Roman" w:eastAsia="Times New Roman" w:hAnsi="Times New Roman" w:cs="Times New Roman"/>
                <w:sz w:val="24"/>
                <w:szCs w:val="24"/>
                <w:lang w:eastAsia="ar-SA"/>
              </w:rPr>
              <w:t xml:space="preserve">: </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u w:val="single"/>
                <w:lang w:eastAsia="ar-SA"/>
              </w:rPr>
              <w:t>Адрес для корреспонденции</w:t>
            </w:r>
            <w:r w:rsidRPr="00571A0D">
              <w:rPr>
                <w:rFonts w:ascii="Times New Roman" w:eastAsia="Times New Roman" w:hAnsi="Times New Roman" w:cs="Times New Roman"/>
                <w:sz w:val="24"/>
                <w:szCs w:val="24"/>
                <w:lang w:eastAsia="ar-SA"/>
              </w:rPr>
              <w:t>:</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r w:rsidRPr="00571A0D">
              <w:rPr>
                <w:rFonts w:ascii="Times New Roman" w:eastAsia="Times New Roman" w:hAnsi="Times New Roman" w:cs="Times New Roman"/>
                <w:sz w:val="24"/>
                <w:szCs w:val="24"/>
                <w:lang w:eastAsia="ar-SA"/>
              </w:rPr>
              <w:t>____________________________________</w:t>
            </w: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tc>
      </w:tr>
      <w:tr w:rsidR="00571A0D" w:rsidRPr="00571A0D" w:rsidTr="00AB3F54">
        <w:trPr>
          <w:trHeight w:val="1482"/>
        </w:trPr>
        <w:tc>
          <w:tcPr>
            <w:tcW w:w="5160" w:type="dxa"/>
          </w:tcPr>
          <w:p w:rsidR="00571A0D" w:rsidRPr="00571A0D" w:rsidRDefault="00571A0D" w:rsidP="00571A0D">
            <w:pPr>
              <w:suppressAutoHyphens/>
              <w:spacing w:after="0" w:line="240" w:lineRule="auto"/>
              <w:rPr>
                <w:rFonts w:ascii="Times New Roman" w:eastAsia="Times New Roman" w:hAnsi="Times New Roman" w:cs="Times New Roman"/>
                <w:bCs/>
                <w:sz w:val="24"/>
                <w:szCs w:val="24"/>
                <w:lang w:eastAsia="ar-SA"/>
              </w:rPr>
            </w:pPr>
            <w:r w:rsidRPr="00571A0D">
              <w:rPr>
                <w:rFonts w:ascii="Times New Roman" w:eastAsia="Times New Roman" w:hAnsi="Times New Roman" w:cs="Times New Roman"/>
                <w:bCs/>
                <w:sz w:val="24"/>
                <w:szCs w:val="24"/>
                <w:lang w:eastAsia="ar-SA"/>
              </w:rPr>
              <w:t>Генеральный директор</w:t>
            </w:r>
          </w:p>
          <w:p w:rsidR="00571A0D" w:rsidRPr="00571A0D" w:rsidRDefault="00571A0D" w:rsidP="00571A0D">
            <w:pPr>
              <w:suppressAutoHyphens/>
              <w:spacing w:after="0" w:line="240" w:lineRule="auto"/>
              <w:jc w:val="both"/>
              <w:rPr>
                <w:rFonts w:ascii="Times New Roman" w:eastAsia="Times New Roman" w:hAnsi="Times New Roman" w:cs="Times New Roman"/>
                <w:b/>
                <w:bCs/>
                <w:sz w:val="24"/>
                <w:szCs w:val="24"/>
                <w:lang w:eastAsia="ar-SA"/>
              </w:rPr>
            </w:pPr>
          </w:p>
          <w:p w:rsidR="00571A0D" w:rsidRPr="00571A0D" w:rsidRDefault="00571A0D" w:rsidP="00571A0D">
            <w:pPr>
              <w:suppressAutoHyphens/>
              <w:spacing w:after="0" w:line="240" w:lineRule="auto"/>
              <w:jc w:val="both"/>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Cs/>
                <w:sz w:val="24"/>
                <w:szCs w:val="24"/>
                <w:lang w:eastAsia="ar-SA"/>
              </w:rPr>
              <w:t xml:space="preserve"> _________________ </w:t>
            </w:r>
            <w:r w:rsidRPr="00571A0D">
              <w:rPr>
                <w:rFonts w:ascii="Times New Roman" w:eastAsia="Times New Roman" w:hAnsi="Times New Roman" w:cs="Times New Roman"/>
                <w:b/>
                <w:bCs/>
                <w:sz w:val="24"/>
                <w:szCs w:val="24"/>
                <w:lang w:eastAsia="ar-SA"/>
              </w:rPr>
              <w:t>А</w:t>
            </w:r>
            <w:r w:rsidRPr="00571A0D">
              <w:rPr>
                <w:rFonts w:ascii="Times New Roman" w:eastAsia="Times New Roman" w:hAnsi="Times New Roman" w:cs="Times New Roman"/>
                <w:b/>
                <w:sz w:val="24"/>
                <w:szCs w:val="24"/>
                <w:lang w:eastAsia="ar-SA"/>
              </w:rPr>
              <w:t>.А. Никитин</w:t>
            </w:r>
          </w:p>
          <w:p w:rsidR="00571A0D" w:rsidRPr="00571A0D" w:rsidRDefault="00571A0D" w:rsidP="00571A0D">
            <w:pPr>
              <w:suppressAutoHyphens/>
              <w:spacing w:after="0" w:line="240" w:lineRule="auto"/>
              <w:jc w:val="both"/>
              <w:rPr>
                <w:rFonts w:ascii="Times New Roman" w:eastAsia="Times New Roman" w:hAnsi="Times New Roman" w:cs="Times New Roman"/>
                <w:bCs/>
                <w:sz w:val="24"/>
                <w:szCs w:val="24"/>
                <w:lang w:eastAsia="ar-SA"/>
              </w:rPr>
            </w:pPr>
            <w:r w:rsidRPr="00571A0D">
              <w:rPr>
                <w:rFonts w:ascii="Times New Roman" w:eastAsia="Times New Roman" w:hAnsi="Times New Roman" w:cs="Times New Roman"/>
                <w:bCs/>
                <w:sz w:val="24"/>
                <w:szCs w:val="24"/>
                <w:lang w:eastAsia="ar-SA"/>
              </w:rPr>
              <w:t xml:space="preserve">                  </w:t>
            </w:r>
          </w:p>
          <w:p w:rsidR="00571A0D" w:rsidRPr="00571A0D" w:rsidRDefault="00571A0D" w:rsidP="00571A0D">
            <w:pPr>
              <w:suppressAutoHyphens/>
              <w:spacing w:after="0" w:line="240" w:lineRule="auto"/>
              <w:jc w:val="both"/>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Cs/>
                <w:sz w:val="24"/>
                <w:szCs w:val="24"/>
                <w:lang w:eastAsia="ar-SA"/>
              </w:rPr>
              <w:t>М.П.</w:t>
            </w:r>
          </w:p>
        </w:tc>
        <w:tc>
          <w:tcPr>
            <w:tcW w:w="5160" w:type="dxa"/>
          </w:tcPr>
          <w:p w:rsidR="00571A0D" w:rsidRPr="00571A0D" w:rsidRDefault="00571A0D" w:rsidP="00571A0D">
            <w:pPr>
              <w:suppressAutoHyphens/>
              <w:spacing w:after="0" w:line="240" w:lineRule="auto"/>
              <w:rPr>
                <w:rFonts w:ascii="Times New Roman" w:eastAsia="Times New Roman" w:hAnsi="Times New Roman" w:cs="Times New Roman"/>
                <w:bCs/>
                <w:sz w:val="24"/>
                <w:szCs w:val="24"/>
                <w:lang w:eastAsia="ar-SA"/>
              </w:rPr>
            </w:pPr>
          </w:p>
          <w:p w:rsidR="00571A0D" w:rsidRPr="00571A0D" w:rsidRDefault="00571A0D" w:rsidP="00571A0D">
            <w:pPr>
              <w:suppressAutoHyphens/>
              <w:spacing w:after="0" w:line="240" w:lineRule="auto"/>
              <w:rPr>
                <w:rFonts w:ascii="Times New Roman" w:eastAsia="Times New Roman" w:hAnsi="Times New Roman" w:cs="Times New Roman"/>
                <w:bCs/>
                <w:sz w:val="24"/>
                <w:szCs w:val="24"/>
                <w:u w:val="single"/>
                <w:lang w:eastAsia="ar-SA"/>
              </w:rPr>
            </w:pPr>
          </w:p>
          <w:p w:rsidR="00571A0D" w:rsidRPr="00571A0D" w:rsidRDefault="00571A0D" w:rsidP="00571A0D">
            <w:pPr>
              <w:suppressAutoHyphens/>
              <w:spacing w:after="0" w:line="240" w:lineRule="auto"/>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Cs/>
                <w:sz w:val="24"/>
                <w:szCs w:val="24"/>
                <w:lang w:eastAsia="ar-SA"/>
              </w:rPr>
              <w:t>____________________</w:t>
            </w:r>
            <w:r w:rsidRPr="00571A0D">
              <w:rPr>
                <w:rFonts w:ascii="Times New Roman" w:eastAsia="Times New Roman" w:hAnsi="Times New Roman" w:cs="Times New Roman"/>
                <w:b/>
                <w:bCs/>
                <w:sz w:val="24"/>
                <w:szCs w:val="24"/>
                <w:lang w:eastAsia="ar-SA"/>
              </w:rPr>
              <w:t xml:space="preserve">  </w:t>
            </w:r>
          </w:p>
          <w:p w:rsidR="00571A0D" w:rsidRPr="00571A0D" w:rsidRDefault="00571A0D" w:rsidP="00571A0D">
            <w:pPr>
              <w:suppressAutoHyphens/>
              <w:spacing w:after="0" w:line="240" w:lineRule="auto"/>
              <w:rPr>
                <w:rFonts w:ascii="Times New Roman" w:eastAsia="Times New Roman" w:hAnsi="Times New Roman" w:cs="Times New Roman"/>
                <w:bCs/>
                <w:sz w:val="24"/>
                <w:szCs w:val="24"/>
                <w:lang w:eastAsia="ar-SA"/>
              </w:rPr>
            </w:pPr>
            <w:r w:rsidRPr="00571A0D">
              <w:rPr>
                <w:rFonts w:ascii="Times New Roman" w:eastAsia="Times New Roman" w:hAnsi="Times New Roman" w:cs="Times New Roman"/>
                <w:bCs/>
                <w:sz w:val="24"/>
                <w:szCs w:val="24"/>
                <w:lang w:eastAsia="ar-SA"/>
              </w:rPr>
              <w:t xml:space="preserve">  </w:t>
            </w:r>
          </w:p>
          <w:p w:rsidR="00571A0D" w:rsidRPr="00571A0D" w:rsidRDefault="00571A0D" w:rsidP="00571A0D">
            <w:pPr>
              <w:suppressAutoHyphens/>
              <w:spacing w:after="0" w:line="240" w:lineRule="auto"/>
              <w:rPr>
                <w:rFonts w:ascii="Times New Roman" w:eastAsia="Times New Roman" w:hAnsi="Times New Roman" w:cs="Times New Roman"/>
                <w:b/>
                <w:bCs/>
                <w:sz w:val="24"/>
                <w:szCs w:val="24"/>
                <w:lang w:eastAsia="ar-SA"/>
              </w:rPr>
            </w:pPr>
            <w:r w:rsidRPr="00571A0D">
              <w:rPr>
                <w:rFonts w:ascii="Times New Roman" w:eastAsia="Times New Roman" w:hAnsi="Times New Roman" w:cs="Times New Roman"/>
                <w:bCs/>
                <w:sz w:val="24"/>
                <w:szCs w:val="24"/>
                <w:lang w:eastAsia="ar-SA"/>
              </w:rPr>
              <w:t>М.П.</w:t>
            </w:r>
            <w:r w:rsidRPr="00571A0D">
              <w:rPr>
                <w:rFonts w:ascii="Times New Roman" w:eastAsia="Times New Roman" w:hAnsi="Times New Roman" w:cs="Times New Roman"/>
                <w:sz w:val="24"/>
                <w:szCs w:val="24"/>
                <w:lang w:eastAsia="ar-SA"/>
              </w:rPr>
              <w:tab/>
            </w:r>
          </w:p>
        </w:tc>
      </w:tr>
    </w:tbl>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sectPr w:rsidR="00571A0D" w:rsidRPr="00571A0D" w:rsidSect="00571A0D">
          <w:footnotePr>
            <w:pos w:val="beneathText"/>
          </w:footnotePr>
          <w:pgSz w:w="11905" w:h="16837"/>
          <w:pgMar w:top="568" w:right="848" w:bottom="1560" w:left="1701" w:header="720" w:footer="720" w:gutter="0"/>
          <w:cols w:space="720"/>
          <w:docGrid w:linePitch="381"/>
        </w:sectPr>
      </w:pPr>
    </w:p>
    <w:p w:rsidR="00571A0D" w:rsidRPr="00571A0D" w:rsidRDefault="00571A0D" w:rsidP="00571A0D">
      <w:pPr>
        <w:suppressAutoHyphens/>
        <w:spacing w:after="0" w:line="240" w:lineRule="auto"/>
        <w:rPr>
          <w:rFonts w:ascii="Times New Roman" w:eastAsia="Times New Roman" w:hAnsi="Times New Roman" w:cs="Times New Roman"/>
          <w:sz w:val="24"/>
          <w:szCs w:val="24"/>
          <w:lang w:eastAsia="ar-SA"/>
        </w:rPr>
      </w:pPr>
    </w:p>
    <w:tbl>
      <w:tblPr>
        <w:tblW w:w="4857" w:type="pct"/>
        <w:tblLayout w:type="fixed"/>
        <w:tblLook w:val="04A0" w:firstRow="1" w:lastRow="0" w:firstColumn="1" w:lastColumn="0" w:noHBand="0" w:noVBand="1"/>
      </w:tblPr>
      <w:tblGrid>
        <w:gridCol w:w="481"/>
        <w:gridCol w:w="163"/>
        <w:gridCol w:w="3958"/>
        <w:gridCol w:w="151"/>
        <w:gridCol w:w="869"/>
        <w:gridCol w:w="407"/>
        <w:gridCol w:w="758"/>
        <w:gridCol w:w="819"/>
        <w:gridCol w:w="727"/>
        <w:gridCol w:w="1119"/>
        <w:gridCol w:w="105"/>
        <w:gridCol w:w="1174"/>
        <w:gridCol w:w="1851"/>
        <w:gridCol w:w="1712"/>
        <w:gridCol w:w="236"/>
      </w:tblGrid>
      <w:tr w:rsidR="00571A0D" w:rsidRPr="00571A0D" w:rsidTr="00AB3F54">
        <w:trPr>
          <w:gridAfter w:val="1"/>
          <w:wAfter w:w="81" w:type="pct"/>
          <w:trHeight w:val="315"/>
        </w:trPr>
        <w:tc>
          <w:tcPr>
            <w:tcW w:w="166"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1418"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lang w:eastAsia="ru-RU"/>
              </w:rPr>
            </w:pPr>
          </w:p>
        </w:tc>
        <w:tc>
          <w:tcPr>
            <w:tcW w:w="35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401"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83" w:type="pct"/>
            <w:gridSpan w:val="7"/>
            <w:vMerge w:val="restart"/>
            <w:tcBorders>
              <w:top w:val="nil"/>
              <w:left w:val="nil"/>
              <w:right w:val="nil"/>
            </w:tcBorders>
            <w:shd w:val="clear" w:color="auto" w:fill="auto"/>
            <w:noWrap/>
            <w:vAlign w:val="bottom"/>
            <w:hideMark/>
          </w:tcPr>
          <w:p w:rsidR="00571A0D" w:rsidRPr="00571A0D" w:rsidRDefault="00571A0D" w:rsidP="00571A0D">
            <w:pPr>
              <w:spacing w:after="0" w:line="240" w:lineRule="auto"/>
              <w:jc w:val="right"/>
              <w:rPr>
                <w:rFonts w:ascii="Times New Roman" w:eastAsia="Times New Roman" w:hAnsi="Times New Roman" w:cs="Times New Roman"/>
                <w:color w:val="000000"/>
                <w:sz w:val="24"/>
                <w:szCs w:val="24"/>
                <w:lang w:eastAsia="ru-RU"/>
              </w:rPr>
            </w:pPr>
            <w:r w:rsidRPr="00571A0D">
              <w:rPr>
                <w:rFonts w:ascii="Times New Roman" w:eastAsia="Times New Roman" w:hAnsi="Times New Roman" w:cs="Times New Roman"/>
                <w:color w:val="000000"/>
                <w:sz w:val="24"/>
                <w:szCs w:val="24"/>
                <w:lang w:eastAsia="ru-RU"/>
              </w:rPr>
              <w:t>Приложение №1</w:t>
            </w:r>
          </w:p>
          <w:p w:rsidR="00571A0D" w:rsidRPr="00571A0D" w:rsidRDefault="00571A0D" w:rsidP="00571A0D">
            <w:pPr>
              <w:suppressAutoHyphens/>
              <w:spacing w:after="0" w:line="240" w:lineRule="auto"/>
              <w:jc w:val="right"/>
              <w:rPr>
                <w:rFonts w:ascii="Times New Roman" w:eastAsia="Times New Roman" w:hAnsi="Times New Roman" w:cs="Times New Roman"/>
                <w:color w:val="000000"/>
                <w:sz w:val="24"/>
                <w:szCs w:val="24"/>
                <w:lang w:eastAsia="ru-RU"/>
              </w:rPr>
            </w:pPr>
            <w:r w:rsidRPr="00571A0D">
              <w:rPr>
                <w:rFonts w:ascii="Times New Roman" w:eastAsia="Times New Roman" w:hAnsi="Times New Roman" w:cs="Times New Roman"/>
                <w:color w:val="000000"/>
                <w:sz w:val="24"/>
                <w:szCs w:val="24"/>
                <w:lang w:eastAsia="ru-RU"/>
              </w:rPr>
              <w:t>к Договору №02Д_________/___ от "_____" _________ 20___ г.</w:t>
            </w:r>
          </w:p>
        </w:tc>
      </w:tr>
      <w:tr w:rsidR="00571A0D" w:rsidRPr="00571A0D" w:rsidTr="00AB3F54">
        <w:trPr>
          <w:gridAfter w:val="1"/>
          <w:wAfter w:w="81" w:type="pct"/>
          <w:trHeight w:val="450"/>
        </w:trPr>
        <w:tc>
          <w:tcPr>
            <w:tcW w:w="166"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1418"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b/>
                <w:bCs/>
                <w:color w:val="000000"/>
                <w:sz w:val="36"/>
                <w:szCs w:val="36"/>
                <w:lang w:eastAsia="ru-RU"/>
              </w:rPr>
            </w:pPr>
          </w:p>
        </w:tc>
        <w:tc>
          <w:tcPr>
            <w:tcW w:w="35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401"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83" w:type="pct"/>
            <w:gridSpan w:val="7"/>
            <w:vMerge/>
            <w:tcBorders>
              <w:left w:val="nil"/>
              <w:bottom w:val="nil"/>
              <w:right w:val="nil"/>
            </w:tcBorders>
            <w:shd w:val="clear" w:color="auto" w:fill="auto"/>
            <w:noWrap/>
            <w:vAlign w:val="bottom"/>
            <w:hideMark/>
          </w:tcPr>
          <w:p w:rsidR="00571A0D" w:rsidRPr="00571A0D" w:rsidRDefault="00571A0D" w:rsidP="00571A0D">
            <w:pPr>
              <w:spacing w:after="0" w:line="240" w:lineRule="auto"/>
              <w:jc w:val="right"/>
              <w:rPr>
                <w:rFonts w:ascii="Times New Roman" w:eastAsia="Times New Roman" w:hAnsi="Times New Roman" w:cs="Times New Roman"/>
                <w:color w:val="000000"/>
                <w:sz w:val="24"/>
                <w:szCs w:val="24"/>
                <w:lang w:eastAsia="ru-RU"/>
              </w:rPr>
            </w:pPr>
          </w:p>
        </w:tc>
      </w:tr>
      <w:tr w:rsidR="00571A0D" w:rsidRPr="00571A0D" w:rsidTr="00AB3F54">
        <w:trPr>
          <w:gridAfter w:val="1"/>
          <w:wAfter w:w="81" w:type="pct"/>
          <w:trHeight w:val="450"/>
        </w:trPr>
        <w:tc>
          <w:tcPr>
            <w:tcW w:w="166"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1418"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b/>
                <w:bCs/>
                <w:color w:val="000000"/>
                <w:sz w:val="36"/>
                <w:szCs w:val="36"/>
                <w:lang w:eastAsia="ru-RU"/>
              </w:rPr>
            </w:pPr>
            <w:r w:rsidRPr="00571A0D">
              <w:rPr>
                <w:rFonts w:ascii="Times New Roman" w:eastAsia="Times New Roman" w:hAnsi="Times New Roman" w:cs="Times New Roman"/>
                <w:b/>
                <w:bCs/>
                <w:color w:val="000000"/>
                <w:sz w:val="36"/>
                <w:szCs w:val="36"/>
                <w:lang w:eastAsia="ru-RU"/>
              </w:rPr>
              <w:t xml:space="preserve">Спецификация </w:t>
            </w:r>
          </w:p>
        </w:tc>
        <w:tc>
          <w:tcPr>
            <w:tcW w:w="35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401"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53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42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104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right"/>
              <w:rPr>
                <w:rFonts w:ascii="Times New Roman" w:eastAsia="Times New Roman" w:hAnsi="Times New Roman" w:cs="Times New Roman"/>
                <w:color w:val="000000"/>
                <w:lang w:eastAsia="ru-RU"/>
              </w:rPr>
            </w:pPr>
          </w:p>
        </w:tc>
      </w:tr>
      <w:tr w:rsidR="00571A0D" w:rsidRPr="00571A0D" w:rsidTr="00AB3F54">
        <w:trPr>
          <w:trHeight w:val="315"/>
        </w:trPr>
        <w:tc>
          <w:tcPr>
            <w:tcW w:w="4330" w:type="pct"/>
            <w:gridSpan w:val="13"/>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r w:rsidRPr="00571A0D">
              <w:rPr>
                <w:rFonts w:ascii="Times New Roman" w:eastAsia="Times New Roman" w:hAnsi="Times New Roman" w:cs="Times New Roman"/>
                <w:color w:val="000000"/>
                <w:sz w:val="24"/>
                <w:szCs w:val="24"/>
                <w:lang w:eastAsia="ru-RU"/>
              </w:rPr>
              <w:t>Лома поставляемого на переработку и реализацию в _______________________, содержащего драгоценные металлы.</w:t>
            </w:r>
          </w:p>
        </w:tc>
        <w:tc>
          <w:tcPr>
            <w:tcW w:w="589"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r>
      <w:tr w:rsidR="00571A0D" w:rsidRPr="00571A0D" w:rsidTr="00AB3F54">
        <w:trPr>
          <w:trHeight w:val="1058"/>
        </w:trPr>
        <w:tc>
          <w:tcPr>
            <w:tcW w:w="2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п/п</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наименование</w:t>
            </w:r>
          </w:p>
        </w:tc>
        <w:tc>
          <w:tcPr>
            <w:tcW w:w="439"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масса в лигатуре, </w:t>
            </w:r>
            <w:r w:rsidRPr="00571A0D">
              <w:rPr>
                <w:rFonts w:ascii="Times New Roman" w:eastAsia="Times New Roman" w:hAnsi="Times New Roman" w:cs="Times New Roman"/>
                <w:b/>
                <w:sz w:val="24"/>
                <w:szCs w:val="24"/>
                <w:lang w:eastAsia="ru-RU"/>
              </w:rPr>
              <w:t>кг</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золото, г</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серебро, г</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платина, г</w:t>
            </w:r>
          </w:p>
        </w:tc>
        <w:tc>
          <w:tcPr>
            <w:tcW w:w="637" w:type="pct"/>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металлы платиновой группы, г</w:t>
            </w:r>
          </w:p>
        </w:tc>
        <w:tc>
          <w:tcPr>
            <w:tcW w:w="589" w:type="pct"/>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 xml:space="preserve">сплав </w:t>
            </w:r>
          </w:p>
          <w:p w:rsidR="00571A0D" w:rsidRPr="00571A0D" w:rsidRDefault="00571A0D" w:rsidP="00571A0D">
            <w:pPr>
              <w:spacing w:after="0" w:line="240" w:lineRule="auto"/>
              <w:jc w:val="center"/>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др. металлов, г</w:t>
            </w: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w:t>
            </w:r>
          </w:p>
        </w:tc>
        <w:tc>
          <w:tcPr>
            <w:tcW w:w="439"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w:t>
            </w:r>
          </w:p>
        </w:tc>
        <w:tc>
          <w:tcPr>
            <w:tcW w:w="543"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w:t>
            </w:r>
          </w:p>
        </w:tc>
        <w:tc>
          <w:tcPr>
            <w:tcW w:w="635"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w:t>
            </w:r>
          </w:p>
        </w:tc>
        <w:tc>
          <w:tcPr>
            <w:tcW w:w="440"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w:t>
            </w:r>
          </w:p>
        </w:tc>
        <w:tc>
          <w:tcPr>
            <w:tcW w:w="637" w:type="pct"/>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w:t>
            </w:r>
          </w:p>
        </w:tc>
        <w:tc>
          <w:tcPr>
            <w:tcW w:w="589" w:type="pct"/>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w:t>
            </w: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0,2334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6,23206</w:t>
            </w:r>
          </w:p>
        </w:tc>
        <w:tc>
          <w:tcPr>
            <w:tcW w:w="440"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0,0042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0,031</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13,000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2,13141</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42,6318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0,504</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0,3732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2,69596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49,7041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0,0672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0,4972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6,650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1,6667</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30,1721</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0,3108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Хроматограф</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134,200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3,501952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30,617226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0,504</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141,68519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59,450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221,1839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32,750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151,139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80,290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256,2142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30-50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9,02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33,33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0,0066</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0,00286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Газоанализатор АНКАТ 7621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19,700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0,8595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4,9542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80,752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электромагнитный ПМ-12-063211 220В</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2,960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5,1396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автомат.АЕ 2066 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7,1631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автомат.АЕ 2066 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1,918</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10,041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автомат.АП 50Б 3МТ 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0,856</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автомат.АП 50Б 3МТ 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автомат.АП 50 3МТ 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0,844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ПМЕ-211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0,876</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1,819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автомат.АЕ 2056 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1,164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1,3982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Пост кнопочный ПКЕ 222/2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0,354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Выключатель автомат.А63 М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0,5597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Кнопка КЕ 011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0,072</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0,23284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w:t>
            </w:r>
          </w:p>
        </w:tc>
        <w:tc>
          <w:tcPr>
            <w:tcW w:w="1414" w:type="pct"/>
            <w:gridSpan w:val="2"/>
            <w:tcBorders>
              <w:top w:val="single" w:sz="4" w:space="0" w:color="auto"/>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Кнопка КЕ 011</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0,074</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0,11642</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Вентилятор"Орбита" </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0,022</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0,1428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Миллиамперметр щитовой М2001/1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0,746</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41,52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СТМ-30-50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15,15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Уровнемер Сапфир 2620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73,900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0,1225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12,579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w:t>
            </w:r>
          </w:p>
        </w:tc>
        <w:tc>
          <w:tcPr>
            <w:tcW w:w="1414" w:type="pct"/>
            <w:gridSpan w:val="2"/>
            <w:tcBorders>
              <w:top w:val="nil"/>
              <w:left w:val="nil"/>
              <w:bottom w:val="single" w:sz="4" w:space="0" w:color="auto"/>
              <w:right w:val="single" w:sz="4" w:space="0" w:color="auto"/>
            </w:tcBorders>
            <w:shd w:val="clear" w:color="auto" w:fill="auto"/>
            <w:noWrap/>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СТМ-30-50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93,500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45,92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172,68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0,0118</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0,01456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уровня   СУ-2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8,800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Датчик метран М100ЕхДД1440-02МП</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0,051</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Преобразователи Ш-711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524,000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82,41185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826,89185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5,17523</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Сапфир 22-Ду-Ех-2620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76,900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0,1225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8,925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Преобразователь Е-855/3-М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0,2008</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0,5324</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Преобразователь Е-854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1,7872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Контактор КВ 1-250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15,8344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Манометр ЭКМ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0,821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Фотореле ФР-2МУЗ</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0,3921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Ремиконт Р-130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59,000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11,11</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11,22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Трнсформаторная подстанция ТП-85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583,750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0,0042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1 013,4979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Преобразователь измер.цофровой многокан.Ш-711/1И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694,570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114,65888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1 150,4598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7,20032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Преобразователь измерительн.Ш-705-М1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314,000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12,78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80,94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137,74</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Манометр электроконтакт.ЭКМ-1У</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80,200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7,0606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уровня жидкости СУ-2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2,136</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Трнсформаторная подстанция ТП-22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1 150,260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2 132,5458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Кипятильнтк электр.КНЭ-50-2М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0,042</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0,0015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Кипятильнтк электр.КНЭ-50-2М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0,0015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Выкл.масл.ВМП-10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2 600,000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250,7301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49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 реле РПУ-1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8,280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24,648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 реле РПУ-1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17,064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промежут. РП-23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43,340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135,33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 Реле РПУ-2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20,440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151,76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промежут.МКУ-48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0,185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28,992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промежут.ПЭ-6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1,975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333,5</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указат.РУ-21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35,670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112,6008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времени ЭВ237</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11,228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57</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промеж.РПУ-0</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41,260</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595,6275</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промеж.РП-21-003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10,330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143,43768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59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Автомат АП50-3М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78,200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198,268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Автомат АП50-2МТ</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15,780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31,349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магн.ПМЕ-200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19,280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188,974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Манометр эл.конт.ЭКМ1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2,270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4,4334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Выключ.управ.УП-5824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57,410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256,736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Выкл.автомат.А63-М У3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48,3723</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Регулятор темп.ТЭ-2ПЗ</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0,305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Автом.потенц.КСМ2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Выключ.управ.УП-5848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7,112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Выкл.управ.УП5848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9,310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213,36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69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Холодильник "Морозко"</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0,1002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Пост управ. кноп.КУ91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8,100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Трансформ.подстанция ТП-378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96,664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0,0042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332,2286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автАП 50Б 2мт1,6а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0,670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автАП 50Б 2мт 4а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АП50 Б2мт16а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6,85</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АП50Б 3мт2,5а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2,390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АП50Б 3мт 4а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АП50Б3мт6,3 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4,08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АП50Б3мт6,4 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5,790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14,427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79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авт.АП50Б 3мт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12,366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АП50Б 3мт 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4,450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10,305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АП50Б3мт 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4,122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выкл.автАП50б 3мт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3,430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7,88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автАП50б 3мт 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7,88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выкл.автА3124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285,710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1 335,60</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57-35 220а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14,7780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 57-35 125а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17,730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59,112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57-35 100а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24,260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81,279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 57-35 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12,380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35,1576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89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57-35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5,8596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 3716 125а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0,01089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91</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выккл.автА 3163 15а</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1,584</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80,73</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автАЕ 2046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1,050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2,1800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автАП 2046 31,5а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2,1800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ВА 57-31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9,780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43,6968</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 52-39</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178,310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 51-39</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90,350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192,200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электродрель МЭС-300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0,0068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0,0027</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0,0067</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маслВМП-10 630а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3 840,000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306,4479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99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преобраз.Сапфир22ДУ</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278,210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0,455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46,722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уров.СУ-1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20,460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выключ.авт.ВА 21-29</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5,76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 63М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16,500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преобраз.Щ-705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10,940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0,450</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4,85</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преобр.БПС 24П</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7,630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0,465</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0,6846</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0,1102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датчик Метран44 ЕхДД</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42,130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0,153</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выключ.авт.АЕ1031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7,730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9,76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хромат."Микрохром "</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48,460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3,5019528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30,617226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0,504</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сигнализ.СТМ10-0008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2,69596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49,7041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0,0672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0,4972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109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выключ.авт.АЕ2056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8,95124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выключ.авт.АЕ2046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выключ.автАЕ2046 12а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3,72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 2046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2,630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6,54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выключ.автАЕ2046 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выключ.автАЕ2046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6,54</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выключ.авт.АЕ2046 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9,260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19,47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выключ.автАЕ2056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4,22934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выключ.автВА57-35125а </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44,060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147,78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выкл.автВА57-35 250а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119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ВА57-35 200а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ВА57-35 100а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13,210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44,334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ВА57-35 160а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9,530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29,556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выкл.автВА57-35 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6,200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17,5788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выкл.авт.ВА57-35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5,8596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выкл.авт.А31-63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18,63</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125</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выкл.авт.А31-63 50а</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2,500</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12,42</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выкл.авт.АЕ20-26 31,5а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2,639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21-29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4,500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25,92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0436 200а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8,77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129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АЕ 2046 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 63 М 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АЕ 1031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51-25 4а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1,100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5,46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51-25 8а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 51-25 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2,12</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 51-25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ВА 51-25 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АЕ 2056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5,57195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АЕ 2056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8,75352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139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57-31 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4,8552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 57-31 31,5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14,5656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 57-31 100а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2,104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9,7104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авт.АЕ 20-660 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2,210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7,1631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ВА 52-37 250а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4,770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22,0739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АВМ4СВ1н400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215,400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98,88</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 АВМ20СВ1н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644,000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610,6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автАВМ20СВ</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322,000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305,3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контактор КТ6043 400а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300,730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143,78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контактор КВ1-400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8,180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17,8144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149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контактор КВТ1-14 250а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3,5961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0,21</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 ТРН-10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 ТРН-25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 РТЛ1016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0,130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тепловоеРТТ-311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тепловоеРТТ-221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тепловоеРТТ-111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выключ.автА3144 1Н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107,500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245,35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выключ.автА3144 1н315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42,240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98,14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выключ.автА3144 1н400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22,240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49,07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159</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выкл.автА3726Ф1н250а</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6,850</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9,6540</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выкл.автВА51-39 1нр400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13,630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58,078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выкл.авт.ВА52-39 1н400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52,900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129,306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автВА52-391н-630а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11,050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21,551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автВА52-391н-250а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39,940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107,755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пускательПМЕ114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5,4</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пускательПМЕ 074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9,09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пускательПАЕ-512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69,000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221,06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пускательПМЛ-4100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усиления Р130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7,800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169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перекл.Р130 БПР10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46,570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шлюза Р130 БШ1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70,250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10,075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питанияР130 БП-1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502,730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6,76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27,04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контрол.Р130 БК-1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785,480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150,995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152,49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дисплей растр.</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57,140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23,5944564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6,243914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0,0770596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дисплей раст.СМ7238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142,180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42,145403</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15,492094</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0,12649</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холодильник Морозко-3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1,2024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элемент чувст.ЭЧП0183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0,59</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фотоколориметрКФК-3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0,738</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0,076164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2,74944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0,0003</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сигнализ.СТМ-30-55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24,500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27,27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0,0054</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0,00234</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179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выкл.авт.АЕ2046 1н25а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выкл.авт.АЕ2046 1н63а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АЕ20561н100а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10,72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выкл.автАЕ10311н25а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0,130</w:t>
            </w:r>
          </w:p>
        </w:tc>
        <w:tc>
          <w:tcPr>
            <w:tcW w:w="543"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выкл.автАК631н-16а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выкл.автАП-3мт1н-10а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5,160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9,52</w:t>
            </w:r>
          </w:p>
        </w:tc>
        <w:tc>
          <w:tcPr>
            <w:tcW w:w="440"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выкл.автАП-3мт1н-16а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4,08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выкл.автАП50-3т1н40а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выкл.автА3726 1н-200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6,990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9,654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А63Мн6,3а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8,3955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189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автА31341н-170а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27,58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автА31341н-220а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9,230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27,58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автВА57-311н-63а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4,8552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автВА51-251н-16а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1,816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193</w:t>
            </w:r>
          </w:p>
        </w:tc>
        <w:tc>
          <w:tcPr>
            <w:tcW w:w="1414" w:type="pct"/>
            <w:gridSpan w:val="2"/>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автВА04-361н-160а</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2,640</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3,6887</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выкл.авт51-351н-100а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5,7146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автВА51-351н-125а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3,650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11,4292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автВА52-391н-250а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9,700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19,22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автВА57Ф351н-80а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5,8596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198</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ВА57Ф1н-80а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199</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авт.ВА57Ф351н125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14,778</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200</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выкл.авт.ВА57Ф351н160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201</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выкл.авт.ВА57-39 1н320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8,470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14,73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202</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ПМ12-100150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2,310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12,211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203</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ремиконт Р-130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90,810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17,17</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17,34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204</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сигнализаторСТМ10-004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11,220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1,42094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28,4212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0,0336</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0,2488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205</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сигнализСТМ10-1008ДБ</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20,140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2,69596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49,7041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0,0672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0,4972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206</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источ.пит. пост.токаБ5-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6,985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0,3101464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3,0003463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0,9655236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207</w:t>
            </w:r>
          </w:p>
        </w:tc>
        <w:tc>
          <w:tcPr>
            <w:tcW w:w="1414" w:type="pct"/>
            <w:gridSpan w:val="2"/>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выкл.автАЕ2056 80а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5,57195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208</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Устр-во окон. ОРИОН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1,494</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209</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Газоанализ.ГТВ-1101-В3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0,00124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0,08136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210</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Преобраз.давленияИПД</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46,450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211</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Вольтметр цифр.Щ304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9,200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2,428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212</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Фотометр КФК-3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0,304656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10,99776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0,0012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213</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Термостат ТС-80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0,037151</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2,2424</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0,1952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214</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Отсасыв.хирург.ОХМ</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0,035</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0,030</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215</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Аппар.для разгонки н/п</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1,430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0,0136</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4,9231</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216</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Иономер И-160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0,280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0,118704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0,769167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0,0000027</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0,245148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217</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Аквадистил.ДЭ-10-В</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4,816</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218</w:t>
            </w:r>
          </w:p>
        </w:tc>
        <w:tc>
          <w:tcPr>
            <w:tcW w:w="1414" w:type="pct"/>
            <w:gridSpan w:val="2"/>
            <w:tcBorders>
              <w:top w:val="nil"/>
              <w:left w:val="nil"/>
              <w:bottom w:val="single" w:sz="4" w:space="0" w:color="auto"/>
              <w:right w:val="single" w:sz="4" w:space="0" w:color="auto"/>
            </w:tcBorders>
            <w:shd w:val="clear" w:color="auto" w:fill="auto"/>
            <w:vAlign w:val="bottom"/>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Фотометр КФК-3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0,304656</w:t>
            </w:r>
          </w:p>
        </w:tc>
        <w:tc>
          <w:tcPr>
            <w:tcW w:w="635"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10,99776</w:t>
            </w:r>
          </w:p>
        </w:tc>
        <w:tc>
          <w:tcPr>
            <w:tcW w:w="440"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0,0012</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219</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Хромотограф 3700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0,015</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0,68</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220</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Хромотограф 3700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0,020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221</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Хромотограф 3700-01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0,018</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222</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Хромотограф Кристалл</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0,0270</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0,0315</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223</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Сигнал.загаз.СТМ-10-08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19,100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4,04</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74,55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0,100</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0,74</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224</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Часы электр.Электрон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0,178</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0,1160</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0,756000</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225</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Часы электр.Электрон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0,037</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0,147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226</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Эл.сушитель Веялис-6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0,076</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0,01438</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0,132</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227</w:t>
            </w:r>
          </w:p>
        </w:tc>
        <w:tc>
          <w:tcPr>
            <w:tcW w:w="1414" w:type="pct"/>
            <w:gridSpan w:val="2"/>
            <w:tcBorders>
              <w:top w:val="single" w:sz="4" w:space="0" w:color="auto"/>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Анализатор СТХ-3У</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83,200</w:t>
            </w:r>
          </w:p>
        </w:tc>
        <w:tc>
          <w:tcPr>
            <w:tcW w:w="543"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4,39</w:t>
            </w:r>
          </w:p>
        </w:tc>
        <w:tc>
          <w:tcPr>
            <w:tcW w:w="635"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69,42</w:t>
            </w:r>
          </w:p>
        </w:tc>
        <w:tc>
          <w:tcPr>
            <w:tcW w:w="440" w:type="pct"/>
            <w:gridSpan w:val="2"/>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0,08</w:t>
            </w:r>
          </w:p>
        </w:tc>
        <w:tc>
          <w:tcPr>
            <w:tcW w:w="637"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0,004</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228</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Часы эл.Электроника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0,03933983</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0,103745</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229</w:t>
            </w:r>
          </w:p>
        </w:tc>
        <w:tc>
          <w:tcPr>
            <w:tcW w:w="1414" w:type="pct"/>
            <w:gridSpan w:val="2"/>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Холодильник Смоленск</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0,140</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uppressAutoHyphens/>
              <w:spacing w:after="0" w:line="240" w:lineRule="auto"/>
              <w:jc w:val="right"/>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Аквадистиллятор ДЭ-10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rPr>
                <w:rFonts w:ascii="Times New Roman" w:eastAsia="Times New Roman" w:hAnsi="Times New Roman" w:cs="Times New Roman"/>
                <w:sz w:val="28"/>
                <w:szCs w:val="20"/>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rPr>
                <w:rFonts w:ascii="Times New Roman" w:eastAsia="Times New Roman" w:hAnsi="Times New Roman" w:cs="Times New Roman"/>
                <w:sz w:val="28"/>
                <w:szCs w:val="20"/>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rPr>
                <w:rFonts w:ascii="Times New Roman" w:eastAsia="Times New Roman" w:hAnsi="Times New Roman" w:cs="Times New Roman"/>
                <w:sz w:val="28"/>
                <w:szCs w:val="20"/>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Фотометр КФК-3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0,304</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0,076164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2,74944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0,0003</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ПМЛ 1100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6,8442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ПМЛ 1501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1,3388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ПМЛ 2100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5,900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53,046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ПускательПМА4100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23,000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172,018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ПМА-4200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46,914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РН-54</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0,0098</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2,576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РП-25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3,105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239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Выключ.авт.АЕ 3726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0,009654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РП-21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70,421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2,69596</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49,7041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0,0672</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0,4972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1,66673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30,17207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0,042</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0,3108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1,66673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30,17207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0,042</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0,3108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Сигнализатор СТМ 10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50,000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8,52564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170,5272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0,2016</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1,4928</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 Щ -705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6,79</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Преобразоват Щ -705</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0,99</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6,27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10,67</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ПреобрСапфир 22ду</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353,000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0,595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61,098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ПреобрСапфир 22ду</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140,000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0,245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25,158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249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РП-256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0,0042</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3,1131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ДЭ-10-В(конт.пуск)</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ФотометрКФК-3 плата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0,076164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2,74944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0,0003</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Хроматогр3700 зл.чув</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0,595</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0,602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ВентиляторОрбита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0,020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0,1428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Хром 3700(элемент чув) </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0,012</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0,59</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Сапфир 22-ДУ-ЕХ-2620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0,035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3,594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Сапфир 22-ДУ-ЕХ-2620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458,800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0,7525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54,82672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 реле РП-25,23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11,178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токовые  РТ-40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0,736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259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напряж.РН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0,0154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4,048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260</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токовоеРТ-81</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23,600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1,1568</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261</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времениРВ</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12,200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3,9828</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Сапфир 22-ЕХ-14-ДД</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336,300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2,7058</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2,53150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электрон.Сапфир</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1,5400</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46,02400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0,264</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Преобраз.Сапфир22-Ди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0,1575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4,70700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Сапфир 22--ДД-ЕХ</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84,300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0,4238</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0,39650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Преобраз.Сапфир22-Ди</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0,2800</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8,36800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токовоеРТ-81</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22,600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1,1568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Телемех.комплГранит</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322,700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24,17</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134,55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269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питания Р-130 БП</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Блок переключ.Р-130 </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0,16</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Аквадистил.ДЭ 4-2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0,734</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1,8423</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Аквадистил.ДЭ 4-2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0,396</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1,2282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Аквадистил.ДЭ 4-2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0,394</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1,2282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Аквадис.ДЭ 10(кнт.пуск)</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0,220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Ап АРНС-1Э(эл.блок)</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0,714</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0,0272</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9,8462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Холод.Смол (реле темп.)</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0,174</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1,518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Выкл.МасВМП-10-1н630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106,750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195,0122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ВыклВак.ВБЭС-10 1н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0,007181</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38,804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279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времени РВ</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0,9957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напряжения РН</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3,600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0,0084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токовое РТ-40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2,944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Промежут.реле РП-,258</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9,650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11,4147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Промежут релеРП 25,23</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4,347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токовое РТ-82</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1,446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Выкл.авт.АП-503МТ 25А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16,03</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Выкл.авт.АП-503МТ 50А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 3МТ 4А</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авт АП-50 3МТ</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289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Выкл.автАП-50-3МТ 16</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СекундомерСЭЦ-10000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1,008</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0,09817463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0,5529615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СекундомерСЭЦ-10000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1,082</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0,09817463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0,5529615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СекундомерСЭЦ-10000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1,010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0,09817463</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0,5529615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СекундомерСЭЦ-10000</w:t>
            </w:r>
          </w:p>
        </w:tc>
        <w:tc>
          <w:tcPr>
            <w:tcW w:w="439"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7,395</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0,68722241</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3,8707305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294</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Выкл. ВМУЭ-35/Б</w:t>
            </w:r>
          </w:p>
        </w:tc>
        <w:tc>
          <w:tcPr>
            <w:tcW w:w="439" w:type="pct"/>
            <w:gridSpan w:val="2"/>
            <w:tcBorders>
              <w:top w:val="single" w:sz="4" w:space="0" w:color="auto"/>
              <w:left w:val="nil"/>
              <w:bottom w:val="single" w:sz="4" w:space="0" w:color="auto"/>
              <w:right w:val="single" w:sz="4" w:space="0" w:color="auto"/>
            </w:tcBorders>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62,990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122,511</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295</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Реле напряж.РН </w:t>
            </w:r>
          </w:p>
        </w:tc>
        <w:tc>
          <w:tcPr>
            <w:tcW w:w="439"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6,800</w:t>
            </w:r>
          </w:p>
        </w:tc>
        <w:tc>
          <w:tcPr>
            <w:tcW w:w="543"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0,0126</w:t>
            </w:r>
          </w:p>
        </w:tc>
        <w:tc>
          <w:tcPr>
            <w:tcW w:w="635"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3,312</w:t>
            </w:r>
          </w:p>
        </w:tc>
        <w:tc>
          <w:tcPr>
            <w:tcW w:w="440"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tcBorders>
              <w:left w:val="single" w:sz="4" w:space="0" w:color="auto"/>
            </w:tcBorders>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296</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ток. РТ-40</w:t>
            </w:r>
          </w:p>
        </w:tc>
        <w:tc>
          <w:tcPr>
            <w:tcW w:w="439"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9,500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5,888</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Реле времени РВ-144</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Реле токовоеРТ-81 </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1,1568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299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Авт.выкАЕ2046 10 Р63а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4,36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Авт.выкАЕ2046 10 Р31,5а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Авт.выклАП50-40а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Авт.выклАП50-6,3а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Авт.выкл.АП50-10а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1,36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Авт.выкл.А3144 300,600а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147,21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 3мт 16а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 3мт 40а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 ВА16-26 6,3а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0,650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1,60</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ПМА-3102</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6,721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309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 3мт 10а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10,600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17,68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 3мт 6,3а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ПМА-2100</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6,484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ПМЕ 211</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10,68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 ВА5735 125а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 выкл.АЕ1031М 6а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ПМЕ-042МВ</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0,510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Авт.выкл.АП-50 3МТ 4А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0,820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Авт.выкл.А3144 300а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Авт.выкл.А3144 500а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18,500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319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 выклА3144 600а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Авт.выкл АЕ204310УЗ </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ПАЕ-412 У4</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9,050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28,86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 выкл.АП50 3мт 25а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4,58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Авт.выкл.АЕ 2046 10а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1,24</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Авт.выкл.АЕ 2036 1,6а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0,8307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 3134 220а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31,88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 ВА57Ф 100а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7,389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Авт.выкл.АЕ 2036 4а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0,810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0,8307</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328</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Авт.выкл.ВА57-31 100а</w:t>
            </w:r>
          </w:p>
        </w:tc>
        <w:tc>
          <w:tcPr>
            <w:tcW w:w="439"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2,200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9,7104</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329</w:t>
            </w:r>
          </w:p>
        </w:tc>
        <w:tc>
          <w:tcPr>
            <w:tcW w:w="1414" w:type="pct"/>
            <w:gridSpan w:val="2"/>
            <w:tcBorders>
              <w:top w:val="single" w:sz="4" w:space="0" w:color="auto"/>
              <w:left w:val="single" w:sz="4" w:space="0" w:color="auto"/>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 ПМЛ11000 4б</w:t>
            </w:r>
          </w:p>
        </w:tc>
        <w:tc>
          <w:tcPr>
            <w:tcW w:w="439"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0,300</w:t>
            </w:r>
          </w:p>
        </w:tc>
        <w:tc>
          <w:tcPr>
            <w:tcW w:w="543"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0,7952</w:t>
            </w:r>
          </w:p>
        </w:tc>
        <w:tc>
          <w:tcPr>
            <w:tcW w:w="440" w:type="pct"/>
            <w:gridSpan w:val="2"/>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single" w:sz="4" w:space="0" w:color="auto"/>
              <w:left w:val="single" w:sz="4" w:space="0" w:color="auto"/>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tcBorders>
              <w:left w:val="single" w:sz="4" w:space="0" w:color="auto"/>
            </w:tcBorders>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330</w:t>
            </w:r>
          </w:p>
        </w:tc>
        <w:tc>
          <w:tcPr>
            <w:tcW w:w="1414" w:type="pct"/>
            <w:gridSpan w:val="2"/>
            <w:tcBorders>
              <w:top w:val="single" w:sz="4" w:space="0" w:color="auto"/>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Сигнализ.СТМ-30-50</w:t>
            </w:r>
          </w:p>
        </w:tc>
        <w:tc>
          <w:tcPr>
            <w:tcW w:w="439"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30,100</w:t>
            </w:r>
          </w:p>
        </w:tc>
        <w:tc>
          <w:tcPr>
            <w:tcW w:w="543"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9,84</w:t>
            </w:r>
          </w:p>
        </w:tc>
        <w:tc>
          <w:tcPr>
            <w:tcW w:w="635"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36,36</w:t>
            </w:r>
          </w:p>
        </w:tc>
        <w:tc>
          <w:tcPr>
            <w:tcW w:w="440" w:type="pct"/>
            <w:gridSpan w:val="2"/>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0,0072</w:t>
            </w:r>
          </w:p>
        </w:tc>
        <w:tc>
          <w:tcPr>
            <w:tcW w:w="637" w:type="pct"/>
            <w:tcBorders>
              <w:top w:val="single" w:sz="4" w:space="0" w:color="auto"/>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0,00312</w:t>
            </w:r>
          </w:p>
        </w:tc>
        <w:tc>
          <w:tcPr>
            <w:tcW w:w="589" w:type="pct"/>
            <w:tcBorders>
              <w:top w:val="single" w:sz="4" w:space="0" w:color="auto"/>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Сигнализ.СТМ-30-50</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60,200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19,68</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72,72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0,0144</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0,00624</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Пром.реле РП-25,23</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6,831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Пром.реле РП-251,258</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4,1508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ПускательПМЛ-322002</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1,150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4,945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Авт.выкл.А3134 120а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160,000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1 481,76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Авт.выкл.А3144 250а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76,000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198,8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 выкл.А3144 300а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95,000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248,5</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Авт. выкл.А3144 600а</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154,000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397,6</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339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Преобраз.Ш 705</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21,000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0,81</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5,13</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8,73</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Трансформ.подстанц.</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984,935</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0,0028</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2 523,58071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Сигнализ.ур.СУ-2</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319,200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25,632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342</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Уров.буйков.fisher</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412,800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0,525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53,91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343</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Сигнализ.ДВК</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257,800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10,4808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2,4288</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0,10384</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344</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контрРемиконт</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85,300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17,44</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26,88</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345</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Газоанализ.Анкат-7621</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15,400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0,2865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0,159</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346</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Манометр ЭКМ-1У</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12,200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8,21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347</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Ур-мер Сапфир-22ДУ</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716,000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1,1725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120,399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348</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Преобр.дав.STG</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140,700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0,945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28,242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0,162</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349</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Преобр.дав.РТSD</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555,600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1,295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38,702</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0,222</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350</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Блок преоб.сигн.БПС</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676,400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39,525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58,191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9,367</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single" w:sz="4" w:space="0" w:color="auto"/>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r w:rsidRPr="00571A0D">
              <w:rPr>
                <w:rFonts w:ascii="Times New Roman" w:eastAsia="Times New Roman" w:hAnsi="Times New Roman" w:cs="Times New Roman"/>
                <w:lang w:eastAsia="ru-RU"/>
              </w:rPr>
              <w:t>351</w:t>
            </w:r>
          </w:p>
        </w:tc>
        <w:tc>
          <w:tcPr>
            <w:tcW w:w="1414" w:type="pct"/>
            <w:gridSpan w:val="2"/>
            <w:tcBorders>
              <w:top w:val="nil"/>
              <w:left w:val="nil"/>
              <w:bottom w:val="single" w:sz="4" w:space="0" w:color="auto"/>
              <w:right w:val="single" w:sz="4" w:space="0" w:color="auto"/>
            </w:tcBorders>
            <w:shd w:val="clear" w:color="auto" w:fill="auto"/>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Преобр.давл.STD</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129,100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0,2975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8,891</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0,051</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285"/>
        </w:trPr>
        <w:tc>
          <w:tcPr>
            <w:tcW w:w="222" w:type="pct"/>
            <w:gridSpan w:val="2"/>
            <w:tcBorders>
              <w:top w:val="nil"/>
              <w:left w:val="single" w:sz="4" w:space="0" w:color="auto"/>
              <w:bottom w:val="single" w:sz="4" w:space="0" w:color="auto"/>
              <w:right w:val="single" w:sz="4" w:space="0" w:color="auto"/>
            </w:tcBorders>
            <w:shd w:val="clear" w:color="auto" w:fill="auto"/>
            <w:noWrap/>
            <w:vAlign w:val="bottom"/>
          </w:tcPr>
          <w:p w:rsidR="00571A0D" w:rsidRPr="00571A0D" w:rsidRDefault="00571A0D" w:rsidP="00571A0D">
            <w:pPr>
              <w:spacing w:after="0" w:line="240" w:lineRule="auto"/>
              <w:jc w:val="center"/>
              <w:rPr>
                <w:rFonts w:ascii="Times New Roman" w:eastAsia="Times New Roman" w:hAnsi="Times New Roman" w:cs="Times New Roman"/>
                <w:bCs/>
                <w:color w:val="000000"/>
                <w:lang w:eastAsia="ru-RU"/>
              </w:rPr>
            </w:pPr>
            <w:r w:rsidRPr="00571A0D">
              <w:rPr>
                <w:rFonts w:ascii="Times New Roman" w:eastAsia="Times New Roman" w:hAnsi="Times New Roman" w:cs="Times New Roman"/>
                <w:bCs/>
                <w:color w:val="000000"/>
                <w:lang w:eastAsia="ru-RU"/>
              </w:rPr>
              <w:t>352</w:t>
            </w:r>
          </w:p>
        </w:tc>
        <w:tc>
          <w:tcPr>
            <w:tcW w:w="1414" w:type="pct"/>
            <w:gridSpan w:val="2"/>
            <w:tcBorders>
              <w:top w:val="nil"/>
              <w:left w:val="nil"/>
              <w:bottom w:val="single" w:sz="4" w:space="0" w:color="auto"/>
              <w:right w:val="single" w:sz="4" w:space="0" w:color="auto"/>
            </w:tcBorders>
            <w:shd w:val="clear" w:color="auto" w:fill="auto"/>
            <w:noWrap/>
            <w:vAlign w:val="bottom"/>
          </w:tcPr>
          <w:p w:rsidR="00571A0D" w:rsidRPr="00571A0D" w:rsidRDefault="00571A0D" w:rsidP="00571A0D">
            <w:pPr>
              <w:spacing w:after="0" w:line="240" w:lineRule="auto"/>
              <w:rPr>
                <w:rFonts w:ascii="Times New Roman" w:eastAsia="Times New Roman" w:hAnsi="Times New Roman" w:cs="Times New Roman"/>
                <w:bCs/>
                <w:color w:val="000000"/>
                <w:lang w:eastAsia="ru-RU"/>
              </w:rPr>
            </w:pPr>
            <w:r w:rsidRPr="00571A0D">
              <w:rPr>
                <w:rFonts w:ascii="Times New Roman" w:eastAsia="Times New Roman" w:hAnsi="Times New Roman" w:cs="Times New Roman"/>
                <w:bCs/>
                <w:color w:val="000000"/>
                <w:lang w:eastAsia="ru-RU"/>
              </w:rPr>
              <w:t>Преобр.давл.РТSP</w:t>
            </w:r>
          </w:p>
        </w:tc>
        <w:tc>
          <w:tcPr>
            <w:tcW w:w="439"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73,300</w:t>
            </w:r>
          </w:p>
        </w:tc>
        <w:tc>
          <w:tcPr>
            <w:tcW w:w="543"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0,4025</w:t>
            </w:r>
          </w:p>
        </w:tc>
        <w:tc>
          <w:tcPr>
            <w:tcW w:w="635"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12,029</w:t>
            </w:r>
          </w:p>
        </w:tc>
        <w:tc>
          <w:tcPr>
            <w:tcW w:w="440" w:type="pct"/>
            <w:gridSpan w:val="2"/>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0,069</w:t>
            </w:r>
          </w:p>
        </w:tc>
        <w:tc>
          <w:tcPr>
            <w:tcW w:w="637" w:type="pct"/>
            <w:tcBorders>
              <w:top w:val="nil"/>
              <w:left w:val="nil"/>
              <w:bottom w:val="single" w:sz="4" w:space="0" w:color="auto"/>
              <w:right w:val="single" w:sz="4" w:space="0" w:color="auto"/>
            </w:tcBorders>
            <w:shd w:val="clear" w:color="auto" w:fill="auto"/>
            <w:noWrap/>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bCs/>
                <w:color w:val="000000"/>
                <w:lang w:eastAsia="ru-RU"/>
              </w:rPr>
            </w:pPr>
          </w:p>
        </w:tc>
        <w:tc>
          <w:tcPr>
            <w:tcW w:w="81" w:type="pct"/>
            <w:vAlign w:val="center"/>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285"/>
        </w:trPr>
        <w:tc>
          <w:tcPr>
            <w:tcW w:w="222" w:type="pct"/>
            <w:gridSpan w:val="2"/>
            <w:tcBorders>
              <w:top w:val="nil"/>
              <w:left w:val="single" w:sz="4" w:space="0" w:color="auto"/>
              <w:bottom w:val="single" w:sz="4" w:space="0" w:color="auto"/>
              <w:right w:val="single" w:sz="4" w:space="0" w:color="auto"/>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 </w:t>
            </w:r>
          </w:p>
        </w:tc>
        <w:tc>
          <w:tcPr>
            <w:tcW w:w="1414" w:type="pct"/>
            <w:gridSpan w:val="2"/>
            <w:tcBorders>
              <w:top w:val="nil"/>
              <w:left w:val="nil"/>
              <w:bottom w:val="single" w:sz="4" w:space="0" w:color="auto"/>
              <w:right w:val="single" w:sz="4" w:space="0" w:color="auto"/>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ИТОГО:</w:t>
            </w:r>
          </w:p>
        </w:tc>
        <w:tc>
          <w:tcPr>
            <w:tcW w:w="439"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right"/>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23 877, 876</w:t>
            </w:r>
          </w:p>
        </w:tc>
        <w:tc>
          <w:tcPr>
            <w:tcW w:w="543"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718,0436767</w:t>
            </w:r>
          </w:p>
        </w:tc>
        <w:tc>
          <w:tcPr>
            <w:tcW w:w="635"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right"/>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23 202,5504873</w:t>
            </w:r>
          </w:p>
        </w:tc>
        <w:tc>
          <w:tcPr>
            <w:tcW w:w="440" w:type="pct"/>
            <w:gridSpan w:val="2"/>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right"/>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27,2796527</w:t>
            </w:r>
          </w:p>
        </w:tc>
        <w:tc>
          <w:tcPr>
            <w:tcW w:w="637"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right"/>
              <w:rPr>
                <w:rFonts w:ascii="Times New Roman" w:eastAsia="Times New Roman" w:hAnsi="Times New Roman" w:cs="Times New Roman"/>
                <w:b/>
                <w:bCs/>
                <w:color w:val="000000"/>
                <w:lang w:eastAsia="ru-RU"/>
              </w:rPr>
            </w:pPr>
            <w:r w:rsidRPr="00571A0D">
              <w:rPr>
                <w:rFonts w:ascii="Times New Roman" w:eastAsia="Times New Roman" w:hAnsi="Times New Roman" w:cs="Times New Roman"/>
                <w:b/>
                <w:bCs/>
                <w:color w:val="000000"/>
                <w:lang w:eastAsia="ru-RU"/>
              </w:rPr>
              <w:t>195,8732812</w:t>
            </w:r>
          </w:p>
        </w:tc>
        <w:tc>
          <w:tcPr>
            <w:tcW w:w="589" w:type="pct"/>
            <w:tcBorders>
              <w:top w:val="nil"/>
              <w:left w:val="nil"/>
              <w:bottom w:val="single" w:sz="4" w:space="0" w:color="auto"/>
              <w:right w:val="single" w:sz="4" w:space="0" w:color="auto"/>
            </w:tcBorders>
            <w:shd w:val="clear" w:color="auto" w:fill="auto"/>
            <w:noWrap/>
            <w:vAlign w:val="center"/>
          </w:tcPr>
          <w:p w:rsidR="00571A0D" w:rsidRPr="00571A0D" w:rsidRDefault="00571A0D" w:rsidP="00571A0D">
            <w:pPr>
              <w:spacing w:after="0" w:line="240" w:lineRule="auto"/>
              <w:jc w:val="center"/>
              <w:rPr>
                <w:rFonts w:ascii="Times New Roman" w:eastAsia="Times New Roman" w:hAnsi="Times New Roman" w:cs="Times New Roman"/>
                <w:b/>
                <w:bCs/>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00"/>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1414"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lang w:eastAsia="ru-RU"/>
              </w:rPr>
            </w:pP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635"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440"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637"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ПОСТАВЩИК</w:t>
            </w: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635"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r w:rsidRPr="00571A0D">
              <w:rPr>
                <w:rFonts w:ascii="Times New Roman" w:eastAsia="Times New Roman" w:hAnsi="Times New Roman" w:cs="Times New Roman"/>
                <w:color w:val="000000"/>
                <w:sz w:val="24"/>
                <w:szCs w:val="24"/>
                <w:lang w:eastAsia="ru-RU"/>
              </w:rPr>
              <w:t>ПОКУПАТЕЛЬ</w:t>
            </w:r>
          </w:p>
        </w:tc>
        <w:tc>
          <w:tcPr>
            <w:tcW w:w="440"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637"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ОАО "Славнефть-ЯНОС"</w:t>
            </w: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712" w:type="pct"/>
            <w:gridSpan w:val="5"/>
            <w:tcBorders>
              <w:top w:val="nil"/>
              <w:left w:val="nil"/>
              <w:bottom w:val="nil"/>
              <w:right w:val="nil"/>
            </w:tcBorders>
            <w:shd w:val="clear" w:color="auto" w:fill="auto"/>
            <w:noWrap/>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___________________________</w:t>
            </w: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Генеральный директор</w:t>
            </w: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0"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p>
        </w:tc>
        <w:tc>
          <w:tcPr>
            <w:tcW w:w="42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104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0"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42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104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___________________А.А. Никитин</w:t>
            </w: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712" w:type="pct"/>
            <w:gridSpan w:val="5"/>
            <w:tcBorders>
              <w:top w:val="nil"/>
              <w:left w:val="nil"/>
              <w:bottom w:val="nil"/>
              <w:right w:val="nil"/>
            </w:tcBorders>
            <w:shd w:val="clear" w:color="auto" w:fill="auto"/>
            <w:noWrap/>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___________________________</w:t>
            </w: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0" w:type="pct"/>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42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104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r w:rsidR="00571A0D" w:rsidRPr="00571A0D" w:rsidTr="00AB3F54">
        <w:trPr>
          <w:trHeight w:val="315"/>
        </w:trPr>
        <w:tc>
          <w:tcPr>
            <w:tcW w:w="222"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1414" w:type="pct"/>
            <w:gridSpan w:val="2"/>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м.п.</w:t>
            </w:r>
          </w:p>
        </w:tc>
        <w:tc>
          <w:tcPr>
            <w:tcW w:w="439"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43" w:type="pct"/>
            <w:gridSpan w:val="2"/>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250" w:type="pct"/>
            <w:tcBorders>
              <w:top w:val="nil"/>
              <w:left w:val="nil"/>
              <w:bottom w:val="nil"/>
              <w:right w:val="nil"/>
            </w:tcBorders>
            <w:shd w:val="clear" w:color="auto" w:fill="auto"/>
            <w:vAlign w:val="center"/>
            <w:hideMark/>
          </w:tcPr>
          <w:p w:rsidR="00571A0D" w:rsidRPr="00571A0D" w:rsidRDefault="00571A0D" w:rsidP="00571A0D">
            <w:pPr>
              <w:spacing w:after="0" w:line="240" w:lineRule="auto"/>
              <w:rPr>
                <w:rFonts w:ascii="Times New Roman" w:eastAsia="Times New Roman" w:hAnsi="Times New Roman" w:cs="Times New Roman"/>
                <w:sz w:val="24"/>
                <w:szCs w:val="24"/>
                <w:lang w:eastAsia="ru-RU"/>
              </w:rPr>
            </w:pPr>
            <w:r w:rsidRPr="00571A0D">
              <w:rPr>
                <w:rFonts w:ascii="Times New Roman" w:eastAsia="Times New Roman" w:hAnsi="Times New Roman" w:cs="Times New Roman"/>
                <w:sz w:val="24"/>
                <w:szCs w:val="24"/>
                <w:lang w:eastAsia="ru-RU"/>
              </w:rPr>
              <w:t>м.п.</w:t>
            </w:r>
          </w:p>
        </w:tc>
        <w:tc>
          <w:tcPr>
            <w:tcW w:w="42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rPr>
                <w:rFonts w:ascii="Times New Roman" w:eastAsia="Times New Roman" w:hAnsi="Times New Roman" w:cs="Times New Roman"/>
                <w:color w:val="000000"/>
                <w:sz w:val="24"/>
                <w:szCs w:val="24"/>
                <w:lang w:eastAsia="ru-RU"/>
              </w:rPr>
            </w:pPr>
          </w:p>
        </w:tc>
        <w:tc>
          <w:tcPr>
            <w:tcW w:w="1041" w:type="pct"/>
            <w:gridSpan w:val="2"/>
            <w:tcBorders>
              <w:top w:val="nil"/>
              <w:left w:val="nil"/>
              <w:bottom w:val="nil"/>
              <w:right w:val="nil"/>
            </w:tcBorders>
            <w:shd w:val="clear" w:color="auto" w:fill="auto"/>
            <w:noWrap/>
            <w:vAlign w:val="bottom"/>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589" w:type="pct"/>
            <w:tcBorders>
              <w:top w:val="nil"/>
              <w:left w:val="nil"/>
              <w:bottom w:val="nil"/>
              <w:right w:val="nil"/>
            </w:tcBorders>
            <w:shd w:val="clear" w:color="auto" w:fill="auto"/>
            <w:noWrap/>
            <w:vAlign w:val="center"/>
            <w:hideMark/>
          </w:tcPr>
          <w:p w:rsidR="00571A0D" w:rsidRPr="00571A0D" w:rsidRDefault="00571A0D" w:rsidP="00571A0D">
            <w:pPr>
              <w:spacing w:after="0" w:line="240" w:lineRule="auto"/>
              <w:jc w:val="center"/>
              <w:rPr>
                <w:rFonts w:ascii="Times New Roman" w:eastAsia="Times New Roman" w:hAnsi="Times New Roman" w:cs="Times New Roman"/>
                <w:color w:val="000000"/>
                <w:sz w:val="24"/>
                <w:szCs w:val="24"/>
                <w:lang w:eastAsia="ru-RU"/>
              </w:rPr>
            </w:pPr>
          </w:p>
        </w:tc>
        <w:tc>
          <w:tcPr>
            <w:tcW w:w="81" w:type="pct"/>
            <w:vAlign w:val="center"/>
            <w:hideMark/>
          </w:tcPr>
          <w:p w:rsidR="00571A0D" w:rsidRPr="00571A0D" w:rsidRDefault="00571A0D" w:rsidP="00571A0D">
            <w:pPr>
              <w:spacing w:after="0" w:line="240" w:lineRule="auto"/>
              <w:rPr>
                <w:rFonts w:ascii="Times New Roman" w:eastAsia="Times New Roman" w:hAnsi="Times New Roman" w:cs="Times New Roman"/>
                <w:sz w:val="20"/>
                <w:szCs w:val="20"/>
                <w:lang w:eastAsia="ru-RU"/>
              </w:rPr>
            </w:pPr>
          </w:p>
        </w:tc>
      </w:tr>
    </w:tbl>
    <w:p w:rsidR="00571A0D" w:rsidRPr="00571A0D" w:rsidRDefault="00571A0D" w:rsidP="00571A0D">
      <w:pPr>
        <w:suppressAutoHyphens/>
        <w:spacing w:after="0" w:line="240" w:lineRule="auto"/>
        <w:rPr>
          <w:rFonts w:ascii="Times New Roman" w:eastAsia="Times New Roman" w:hAnsi="Times New Roman" w:cs="Times New Roman"/>
          <w:sz w:val="16"/>
          <w:szCs w:val="16"/>
          <w:lang w:eastAsia="ar-SA"/>
        </w:rPr>
        <w:sectPr w:rsidR="00571A0D" w:rsidRPr="00571A0D" w:rsidSect="00F47C90">
          <w:footnotePr>
            <w:pos w:val="beneathText"/>
          </w:footnotePr>
          <w:pgSz w:w="16837" w:h="11905" w:orient="landscape"/>
          <w:pgMar w:top="567" w:right="961" w:bottom="568" w:left="1134" w:header="720" w:footer="720" w:gutter="0"/>
          <w:cols w:space="720"/>
          <w:docGrid w:linePitch="381"/>
        </w:sectPr>
      </w:pPr>
    </w:p>
    <w:p w:rsidR="00571A0D" w:rsidRPr="00571A0D" w:rsidRDefault="00571A0D" w:rsidP="00571A0D">
      <w:pPr>
        <w:rPr>
          <w:rFonts w:ascii="Times New Roman" w:hAnsi="Times New Roman" w:cs="Times New Roman"/>
        </w:rPr>
      </w:pPr>
      <w:r w:rsidRPr="00571A0D">
        <w:rPr>
          <w:rFonts w:ascii="Times New Roman" w:hAnsi="Times New Roman" w:cs="Times New Roman"/>
        </w:rPr>
        <w:tab/>
        <w:t>Коммерческое предложение на заключение договора (безотзывная оферта)</w:t>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p>
    <w:p w:rsidR="00571A0D" w:rsidRPr="00571A0D" w:rsidRDefault="00571A0D" w:rsidP="00571A0D">
      <w:pPr>
        <w:rPr>
          <w:rFonts w:ascii="Times New Roman" w:hAnsi="Times New Roman" w:cs="Times New Roman"/>
          <w:sz w:val="6"/>
        </w:rPr>
      </w:pPr>
      <w:r w:rsidRPr="00571A0D">
        <w:rPr>
          <w:rFonts w:ascii="Times New Roman" w:hAnsi="Times New Roman" w:cs="Times New Roman"/>
        </w:rPr>
        <w:tab/>
        <w:t>______________________________________________________________________________________________________________</w:t>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sz w:val="14"/>
        </w:rPr>
        <w:tab/>
      </w:r>
      <w:r w:rsidRPr="00571A0D">
        <w:rPr>
          <w:rFonts w:ascii="Times New Roman" w:hAnsi="Times New Roman" w:cs="Times New Roman"/>
          <w:sz w:val="14"/>
        </w:rPr>
        <w:tab/>
      </w:r>
      <w:r w:rsidRPr="00571A0D">
        <w:rPr>
          <w:rFonts w:ascii="Times New Roman" w:hAnsi="Times New Roman" w:cs="Times New Roman"/>
          <w:sz w:val="14"/>
        </w:rPr>
        <w:tab/>
      </w:r>
      <w:r w:rsidRPr="00571A0D">
        <w:rPr>
          <w:rFonts w:ascii="Times New Roman" w:hAnsi="Times New Roman" w:cs="Times New Roman"/>
          <w:sz w:val="14"/>
          <w:szCs w:val="14"/>
        </w:rPr>
        <w:t xml:space="preserve"> (полное наименование контрагента)</w:t>
      </w:r>
      <w:r w:rsidRPr="00571A0D">
        <w:rPr>
          <w:rFonts w:ascii="Times New Roman" w:hAnsi="Times New Roman" w:cs="Times New Roman"/>
          <w:sz w:val="2"/>
          <w:szCs w:val="14"/>
        </w:rPr>
        <w:tab/>
      </w:r>
      <w:r w:rsidRPr="00571A0D">
        <w:rPr>
          <w:rFonts w:ascii="Times New Roman" w:hAnsi="Times New Roman" w:cs="Times New Roman"/>
          <w:sz w:val="6"/>
        </w:rPr>
        <w:tab/>
      </w:r>
      <w:r w:rsidRPr="00571A0D">
        <w:rPr>
          <w:rFonts w:ascii="Times New Roman" w:hAnsi="Times New Roman" w:cs="Times New Roman"/>
          <w:sz w:val="6"/>
        </w:rPr>
        <w:tab/>
      </w:r>
      <w:r w:rsidRPr="00571A0D">
        <w:rPr>
          <w:rFonts w:ascii="Times New Roman" w:hAnsi="Times New Roman" w:cs="Times New Roman"/>
          <w:sz w:val="6"/>
        </w:rPr>
        <w:tab/>
      </w:r>
      <w:r w:rsidRPr="00571A0D">
        <w:rPr>
          <w:rFonts w:ascii="Times New Roman" w:hAnsi="Times New Roman" w:cs="Times New Roman"/>
          <w:sz w:val="6"/>
        </w:rPr>
        <w:tab/>
      </w:r>
      <w:r w:rsidRPr="00571A0D">
        <w:rPr>
          <w:rFonts w:ascii="Times New Roman" w:hAnsi="Times New Roman" w:cs="Times New Roman"/>
          <w:sz w:val="6"/>
        </w:rPr>
        <w:tab/>
      </w:r>
    </w:p>
    <w:p w:rsidR="00571A0D" w:rsidRPr="00571A0D" w:rsidRDefault="00571A0D" w:rsidP="00571A0D">
      <w:pPr>
        <w:rPr>
          <w:rFonts w:ascii="Times New Roman" w:hAnsi="Times New Roman" w:cs="Times New Roman"/>
          <w:sz w:val="16"/>
        </w:rPr>
      </w:pPr>
      <w:r w:rsidRPr="00571A0D">
        <w:rPr>
          <w:rFonts w:ascii="Times New Roman" w:hAnsi="Times New Roman" w:cs="Times New Roman"/>
        </w:rPr>
        <w:tab/>
      </w:r>
      <w:r w:rsidRPr="00571A0D">
        <w:rPr>
          <w:rFonts w:ascii="Times New Roman" w:hAnsi="Times New Roman" w:cs="Times New Roman"/>
          <w:sz w:val="18"/>
        </w:rPr>
        <w:t>направляет настоящую оферту в ОАО "Славнефть-ЯНОС" с целью заключения договора по типу сделки купля-продажа</w:t>
      </w:r>
      <w:r w:rsidRPr="00571A0D">
        <w:rPr>
          <w:rFonts w:ascii="Times New Roman" w:hAnsi="Times New Roman" w:cs="Times New Roman"/>
          <w:sz w:val="18"/>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rPr>
        <w:tab/>
      </w:r>
      <w:r w:rsidRPr="00571A0D">
        <w:rPr>
          <w:rFonts w:ascii="Times New Roman" w:hAnsi="Times New Roman" w:cs="Times New Roman"/>
          <w:sz w:val="16"/>
        </w:rPr>
        <w:tab/>
      </w:r>
      <w:r w:rsidRPr="00571A0D">
        <w:rPr>
          <w:rFonts w:ascii="Times New Roman" w:hAnsi="Times New Roman" w:cs="Times New Roman"/>
          <w:sz w:val="16"/>
        </w:rPr>
        <w:tab/>
      </w:r>
      <w:r w:rsidRPr="00571A0D">
        <w:rPr>
          <w:rFonts w:ascii="Times New Roman" w:hAnsi="Times New Roman" w:cs="Times New Roman"/>
          <w:sz w:val="16"/>
        </w:rPr>
        <w:tab/>
      </w:r>
    </w:p>
    <w:p w:rsidR="00571A0D" w:rsidRPr="00571A0D" w:rsidRDefault="00571A0D" w:rsidP="00571A0D">
      <w:pPr>
        <w:rPr>
          <w:rFonts w:ascii="Times New Roman" w:hAnsi="Times New Roman" w:cs="Times New Roman"/>
          <w:b/>
        </w:rPr>
      </w:pPr>
      <w:r w:rsidRPr="00571A0D">
        <w:rPr>
          <w:rFonts w:ascii="Times New Roman" w:hAnsi="Times New Roman" w:cs="Times New Roman"/>
        </w:rPr>
        <w:tab/>
      </w:r>
      <w:r w:rsidRPr="00571A0D">
        <w:rPr>
          <w:rFonts w:ascii="Times New Roman" w:hAnsi="Times New Roman" w:cs="Times New Roman"/>
          <w:b/>
          <w:sz w:val="32"/>
        </w:rPr>
        <w:t xml:space="preserve">ЛОТ № 1 </w:t>
      </w:r>
      <w:r w:rsidRPr="00571A0D">
        <w:rPr>
          <w:rFonts w:ascii="Times New Roman" w:hAnsi="Times New Roman" w:cs="Times New Roman"/>
          <w:b/>
          <w:sz w:val="28"/>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p>
    <w:p w:rsidR="00571A0D" w:rsidRPr="00571A0D" w:rsidRDefault="00571A0D" w:rsidP="00571A0D">
      <w:pPr>
        <w:ind w:left="284"/>
        <w:rPr>
          <w:rFonts w:ascii="Times New Roman" w:hAnsi="Times New Roman" w:cs="Times New Roman"/>
          <w:b/>
        </w:rPr>
      </w:pPr>
      <w:r w:rsidRPr="00571A0D">
        <w:rPr>
          <w:rFonts w:ascii="Times New Roman" w:hAnsi="Times New Roman" w:cs="Times New Roman"/>
          <w:b/>
          <w:sz w:val="18"/>
        </w:rPr>
        <w:t>1.</w:t>
      </w:r>
      <w:r w:rsidRPr="00571A0D">
        <w:rPr>
          <w:rFonts w:ascii="Times New Roman" w:hAnsi="Times New Roman" w:cs="Times New Roman"/>
          <w:b/>
          <w:sz w:val="18"/>
        </w:rPr>
        <w:tab/>
        <w:t>ОАО "Славнефть-ЯНОС" г. Ярославль намеревается осуществить продажу НВЛ/НЛ МТР – лома, содержащего драгоценные металлы  в соответствии с прилагаемой Таблицей №1</w:t>
      </w:r>
      <w:r w:rsidRPr="00571A0D">
        <w:rPr>
          <w:rFonts w:ascii="Times New Roman" w:hAnsi="Times New Roman" w:cs="Times New Roman"/>
          <w:b/>
          <w:sz w:val="20"/>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r w:rsidRPr="00571A0D">
        <w:rPr>
          <w:rFonts w:ascii="Times New Roman" w:hAnsi="Times New Roman" w:cs="Times New Roman"/>
          <w:b/>
        </w:rPr>
        <w:tab/>
      </w:r>
    </w:p>
    <w:tbl>
      <w:tblPr>
        <w:tblStyle w:val="af1"/>
        <w:tblW w:w="0" w:type="auto"/>
        <w:tblLayout w:type="fixed"/>
        <w:tblLook w:val="04A0" w:firstRow="1" w:lastRow="0" w:firstColumn="1" w:lastColumn="0" w:noHBand="0" w:noVBand="1"/>
      </w:tblPr>
      <w:tblGrid>
        <w:gridCol w:w="959"/>
        <w:gridCol w:w="3685"/>
        <w:gridCol w:w="1843"/>
        <w:gridCol w:w="1418"/>
        <w:gridCol w:w="1701"/>
        <w:gridCol w:w="1701"/>
        <w:gridCol w:w="1559"/>
        <w:gridCol w:w="1417"/>
        <w:gridCol w:w="1668"/>
      </w:tblGrid>
      <w:tr w:rsidR="00571A0D" w:rsidRPr="00571A0D" w:rsidTr="00AB3F54">
        <w:tc>
          <w:tcPr>
            <w:tcW w:w="959"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 п/п</w:t>
            </w:r>
          </w:p>
        </w:tc>
        <w:tc>
          <w:tcPr>
            <w:tcW w:w="3685"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Наименование поставляемого Товара</w:t>
            </w:r>
          </w:p>
        </w:tc>
        <w:tc>
          <w:tcPr>
            <w:tcW w:w="1843"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Место нахождения</w:t>
            </w:r>
          </w:p>
        </w:tc>
        <w:tc>
          <w:tcPr>
            <w:tcW w:w="1418"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Е.И.</w:t>
            </w:r>
          </w:p>
        </w:tc>
        <w:tc>
          <w:tcPr>
            <w:tcW w:w="1701"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Количество</w:t>
            </w:r>
          </w:p>
        </w:tc>
        <w:tc>
          <w:tcPr>
            <w:tcW w:w="1701" w:type="dxa"/>
            <w:shd w:val="clear" w:color="auto" w:fill="FFFF00"/>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Цена за единицу товара без НДС, (руб.)</w:t>
            </w:r>
          </w:p>
        </w:tc>
        <w:tc>
          <w:tcPr>
            <w:tcW w:w="1559" w:type="dxa"/>
            <w:shd w:val="clear" w:color="auto" w:fill="FFFF00"/>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Сумма за вид товара без НДС,  (руб.)</w:t>
            </w:r>
          </w:p>
        </w:tc>
        <w:tc>
          <w:tcPr>
            <w:tcW w:w="1417" w:type="dxa"/>
            <w:shd w:val="clear" w:color="auto" w:fill="FFFF00"/>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Сумма за вид товара с НДС,  (руб.)</w:t>
            </w:r>
          </w:p>
        </w:tc>
        <w:tc>
          <w:tcPr>
            <w:tcW w:w="1668" w:type="dxa"/>
            <w:vAlign w:val="center"/>
          </w:tcPr>
          <w:p w:rsidR="00571A0D" w:rsidRPr="00571A0D" w:rsidRDefault="00571A0D" w:rsidP="00571A0D">
            <w:pPr>
              <w:jc w:val="center"/>
              <w:rPr>
                <w:rFonts w:ascii="Times New Roman" w:hAnsi="Times New Roman" w:cs="Times New Roman"/>
                <w:b/>
                <w:sz w:val="16"/>
                <w:szCs w:val="16"/>
              </w:rPr>
            </w:pPr>
            <w:r w:rsidRPr="00571A0D">
              <w:rPr>
                <w:rFonts w:ascii="Times New Roman" w:hAnsi="Times New Roman" w:cs="Times New Roman"/>
                <w:b/>
                <w:sz w:val="16"/>
                <w:szCs w:val="16"/>
              </w:rPr>
              <w:t>Срок передачи товара, дней</w:t>
            </w:r>
          </w:p>
          <w:p w:rsidR="00571A0D" w:rsidRPr="00571A0D" w:rsidRDefault="00571A0D" w:rsidP="00571A0D">
            <w:pPr>
              <w:jc w:val="center"/>
              <w:rPr>
                <w:rFonts w:ascii="Times New Roman" w:hAnsi="Times New Roman" w:cs="Times New Roman"/>
                <w:b/>
                <w:sz w:val="16"/>
                <w:szCs w:val="16"/>
              </w:rPr>
            </w:pPr>
          </w:p>
        </w:tc>
      </w:tr>
      <w:tr w:rsidR="00571A0D" w:rsidRPr="00571A0D" w:rsidTr="00AB3F54">
        <w:tc>
          <w:tcPr>
            <w:tcW w:w="959"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c>
          <w:tcPr>
            <w:tcW w:w="3685"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c>
          <w:tcPr>
            <w:tcW w:w="1843"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c>
          <w:tcPr>
            <w:tcW w:w="1418"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c>
          <w:tcPr>
            <w:tcW w:w="1701"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c>
          <w:tcPr>
            <w:tcW w:w="1701" w:type="dxa"/>
            <w:shd w:val="clear" w:color="auto" w:fill="FFFF00"/>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Покупателем</w:t>
            </w:r>
          </w:p>
        </w:tc>
        <w:tc>
          <w:tcPr>
            <w:tcW w:w="1559" w:type="dxa"/>
            <w:shd w:val="clear" w:color="auto" w:fill="FFFF00"/>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Покупателем</w:t>
            </w:r>
          </w:p>
        </w:tc>
        <w:tc>
          <w:tcPr>
            <w:tcW w:w="1417" w:type="dxa"/>
            <w:shd w:val="clear" w:color="auto" w:fill="FFFF00"/>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Покупателем</w:t>
            </w:r>
          </w:p>
        </w:tc>
        <w:tc>
          <w:tcPr>
            <w:tcW w:w="1668" w:type="dxa"/>
            <w:vAlign w:val="center"/>
          </w:tcPr>
          <w:p w:rsidR="00571A0D" w:rsidRPr="00571A0D" w:rsidRDefault="00571A0D" w:rsidP="00571A0D">
            <w:pPr>
              <w:jc w:val="center"/>
              <w:rPr>
                <w:rFonts w:ascii="Times New Roman" w:hAnsi="Times New Roman" w:cs="Times New Roman"/>
                <w:sz w:val="14"/>
                <w:szCs w:val="14"/>
              </w:rPr>
            </w:pPr>
            <w:r w:rsidRPr="00571A0D">
              <w:rPr>
                <w:rFonts w:ascii="Times New Roman" w:hAnsi="Times New Roman" w:cs="Times New Roman"/>
                <w:sz w:val="14"/>
                <w:szCs w:val="14"/>
              </w:rPr>
              <w:t>заполняется Продавцом</w:t>
            </w:r>
          </w:p>
        </w:tc>
      </w:tr>
      <w:tr w:rsidR="00571A0D" w:rsidRPr="00571A0D" w:rsidTr="00AB3F54">
        <w:trPr>
          <w:trHeight w:val="325"/>
        </w:trPr>
        <w:tc>
          <w:tcPr>
            <w:tcW w:w="959" w:type="dxa"/>
            <w:vAlign w:val="center"/>
          </w:tcPr>
          <w:p w:rsidR="00571A0D" w:rsidRPr="00571A0D" w:rsidRDefault="00571A0D" w:rsidP="00571A0D">
            <w:pPr>
              <w:jc w:val="center"/>
              <w:rPr>
                <w:rFonts w:ascii="Times New Roman" w:hAnsi="Times New Roman" w:cs="Times New Roman"/>
                <w:sz w:val="16"/>
                <w:szCs w:val="16"/>
              </w:rPr>
            </w:pPr>
            <w:r w:rsidRPr="00571A0D">
              <w:rPr>
                <w:rFonts w:ascii="Times New Roman" w:hAnsi="Times New Roman" w:cs="Times New Roman"/>
                <w:sz w:val="16"/>
                <w:szCs w:val="16"/>
              </w:rPr>
              <w:t>1</w:t>
            </w:r>
          </w:p>
        </w:tc>
        <w:tc>
          <w:tcPr>
            <w:tcW w:w="3685" w:type="dxa"/>
            <w:vAlign w:val="center"/>
          </w:tcPr>
          <w:p w:rsidR="00571A0D" w:rsidRPr="00571A0D" w:rsidRDefault="00571A0D" w:rsidP="00571A0D">
            <w:pPr>
              <w:suppressAutoHyphens/>
              <w:rPr>
                <w:rFonts w:ascii="Times New Roman" w:eastAsia="Times New Roman" w:hAnsi="Times New Roman" w:cs="Times New Roman"/>
                <w:sz w:val="20"/>
                <w:szCs w:val="20"/>
                <w:lang w:eastAsia="ar-SA"/>
              </w:rPr>
            </w:pPr>
            <w:r w:rsidRPr="00571A0D">
              <w:rPr>
                <w:rFonts w:ascii="Times New Roman" w:eastAsia="Times New Roman" w:hAnsi="Times New Roman" w:cs="Times New Roman"/>
                <w:sz w:val="20"/>
                <w:szCs w:val="20"/>
                <w:lang w:eastAsia="ar-SA"/>
              </w:rPr>
              <w:t>Лом, содержащий драг.металл</w:t>
            </w:r>
          </w:p>
        </w:tc>
        <w:tc>
          <w:tcPr>
            <w:tcW w:w="1843" w:type="dxa"/>
            <w:vAlign w:val="center"/>
          </w:tcPr>
          <w:p w:rsidR="00571A0D" w:rsidRPr="00571A0D" w:rsidRDefault="00571A0D" w:rsidP="00571A0D">
            <w:pPr>
              <w:jc w:val="center"/>
              <w:rPr>
                <w:rFonts w:ascii="Times New Roman" w:hAnsi="Times New Roman" w:cs="Times New Roman"/>
                <w:sz w:val="20"/>
                <w:szCs w:val="20"/>
              </w:rPr>
            </w:pPr>
            <w:r w:rsidRPr="00571A0D">
              <w:rPr>
                <w:rFonts w:ascii="Times New Roman" w:hAnsi="Times New Roman" w:cs="Times New Roman"/>
                <w:sz w:val="20"/>
                <w:szCs w:val="20"/>
              </w:rPr>
              <w:t>г. Ярославль,</w:t>
            </w:r>
          </w:p>
          <w:p w:rsidR="00571A0D" w:rsidRPr="00571A0D" w:rsidRDefault="00571A0D" w:rsidP="00571A0D">
            <w:pPr>
              <w:jc w:val="center"/>
              <w:rPr>
                <w:rFonts w:ascii="Times New Roman" w:hAnsi="Times New Roman" w:cs="Times New Roman"/>
                <w:sz w:val="20"/>
                <w:szCs w:val="20"/>
              </w:rPr>
            </w:pPr>
            <w:r w:rsidRPr="00571A0D">
              <w:rPr>
                <w:rFonts w:ascii="Times New Roman" w:hAnsi="Times New Roman" w:cs="Times New Roman"/>
                <w:sz w:val="20"/>
                <w:szCs w:val="20"/>
              </w:rPr>
              <w:t>ул. Гагарина, дом 77</w:t>
            </w:r>
          </w:p>
        </w:tc>
        <w:tc>
          <w:tcPr>
            <w:tcW w:w="1418" w:type="dxa"/>
            <w:vAlign w:val="center"/>
          </w:tcPr>
          <w:p w:rsidR="00571A0D" w:rsidRPr="00571A0D" w:rsidRDefault="00571A0D" w:rsidP="00571A0D">
            <w:pPr>
              <w:jc w:val="center"/>
              <w:rPr>
                <w:rFonts w:ascii="Times New Roman" w:hAnsi="Times New Roman" w:cs="Times New Roman"/>
                <w:sz w:val="20"/>
                <w:szCs w:val="20"/>
              </w:rPr>
            </w:pPr>
            <w:r w:rsidRPr="00571A0D">
              <w:rPr>
                <w:rFonts w:ascii="Times New Roman" w:hAnsi="Times New Roman" w:cs="Times New Roman"/>
                <w:sz w:val="20"/>
                <w:szCs w:val="20"/>
              </w:rPr>
              <w:t>КГ</w:t>
            </w:r>
          </w:p>
        </w:tc>
        <w:tc>
          <w:tcPr>
            <w:tcW w:w="1701" w:type="dxa"/>
            <w:vAlign w:val="center"/>
          </w:tcPr>
          <w:p w:rsidR="00571A0D" w:rsidRPr="00571A0D" w:rsidRDefault="00571A0D" w:rsidP="00571A0D">
            <w:pPr>
              <w:suppressAutoHyphens/>
              <w:jc w:val="center"/>
              <w:rPr>
                <w:rFonts w:ascii="Times New Roman" w:eastAsia="Times New Roman" w:hAnsi="Times New Roman" w:cs="Times New Roman"/>
                <w:sz w:val="20"/>
                <w:szCs w:val="20"/>
                <w:lang w:eastAsia="ar-SA"/>
              </w:rPr>
            </w:pPr>
            <w:r w:rsidRPr="00571A0D">
              <w:rPr>
                <w:rFonts w:ascii="Times New Roman" w:eastAsia="Times New Roman" w:hAnsi="Times New Roman" w:cs="Times New Roman"/>
                <w:sz w:val="20"/>
                <w:szCs w:val="20"/>
                <w:lang w:eastAsia="ar-SA"/>
              </w:rPr>
              <w:t>23 877,876</w:t>
            </w:r>
          </w:p>
        </w:tc>
        <w:tc>
          <w:tcPr>
            <w:tcW w:w="1701" w:type="dxa"/>
            <w:shd w:val="clear" w:color="auto" w:fill="FFFF00"/>
            <w:vAlign w:val="center"/>
          </w:tcPr>
          <w:p w:rsidR="00571A0D" w:rsidRPr="00571A0D" w:rsidRDefault="00571A0D" w:rsidP="00571A0D">
            <w:pPr>
              <w:jc w:val="center"/>
              <w:rPr>
                <w:rFonts w:ascii="Times New Roman" w:hAnsi="Times New Roman" w:cs="Times New Roman"/>
                <w:sz w:val="20"/>
                <w:szCs w:val="20"/>
              </w:rPr>
            </w:pPr>
          </w:p>
        </w:tc>
        <w:tc>
          <w:tcPr>
            <w:tcW w:w="1559" w:type="dxa"/>
            <w:shd w:val="clear" w:color="auto" w:fill="FFFF00"/>
            <w:vAlign w:val="center"/>
          </w:tcPr>
          <w:p w:rsidR="00571A0D" w:rsidRPr="00571A0D" w:rsidRDefault="00571A0D" w:rsidP="00571A0D">
            <w:pPr>
              <w:jc w:val="center"/>
              <w:rPr>
                <w:rFonts w:ascii="Times New Roman" w:hAnsi="Times New Roman" w:cs="Times New Roman"/>
                <w:sz w:val="20"/>
                <w:szCs w:val="20"/>
              </w:rPr>
            </w:pPr>
          </w:p>
        </w:tc>
        <w:tc>
          <w:tcPr>
            <w:tcW w:w="1417" w:type="dxa"/>
            <w:shd w:val="clear" w:color="auto" w:fill="FFFF00"/>
            <w:vAlign w:val="center"/>
          </w:tcPr>
          <w:p w:rsidR="00571A0D" w:rsidRPr="00571A0D" w:rsidRDefault="00571A0D" w:rsidP="00571A0D">
            <w:pPr>
              <w:jc w:val="center"/>
              <w:rPr>
                <w:rFonts w:ascii="Times New Roman" w:hAnsi="Times New Roman" w:cs="Times New Roman"/>
                <w:sz w:val="20"/>
                <w:szCs w:val="20"/>
              </w:rPr>
            </w:pPr>
          </w:p>
        </w:tc>
        <w:tc>
          <w:tcPr>
            <w:tcW w:w="1668" w:type="dxa"/>
            <w:vAlign w:val="center"/>
          </w:tcPr>
          <w:p w:rsidR="00571A0D" w:rsidRPr="00571A0D" w:rsidRDefault="00571A0D" w:rsidP="00571A0D">
            <w:pPr>
              <w:jc w:val="center"/>
              <w:rPr>
                <w:rFonts w:ascii="Times New Roman" w:hAnsi="Times New Roman" w:cs="Times New Roman"/>
                <w:sz w:val="20"/>
                <w:szCs w:val="20"/>
              </w:rPr>
            </w:pPr>
            <w:r w:rsidRPr="00571A0D">
              <w:rPr>
                <w:rFonts w:ascii="Times New Roman" w:hAnsi="Times New Roman" w:cs="Times New Roman"/>
                <w:sz w:val="20"/>
                <w:szCs w:val="20"/>
              </w:rPr>
              <w:t>30 дней</w:t>
            </w:r>
          </w:p>
        </w:tc>
      </w:tr>
    </w:tbl>
    <w:p w:rsidR="00571A0D" w:rsidRPr="00571A0D" w:rsidRDefault="00571A0D" w:rsidP="00571A0D">
      <w:pPr>
        <w:rPr>
          <w:rFonts w:ascii="Times New Roman" w:hAnsi="Times New Roman" w:cs="Times New Roman"/>
          <w:b/>
          <w:sz w:val="18"/>
          <w:szCs w:val="18"/>
        </w:rPr>
      </w:pPr>
      <w:r w:rsidRPr="00571A0D">
        <w:rPr>
          <w:rFonts w:ascii="Times New Roman" w:hAnsi="Times New Roman" w:cs="Times New Roman"/>
          <w:b/>
          <w:sz w:val="18"/>
          <w:szCs w:val="18"/>
          <w:highlight w:val="yellow"/>
        </w:rPr>
        <w:t>Лот: НЕДЕЛИМЫЙ</w:t>
      </w:r>
      <w:r w:rsidRPr="00571A0D">
        <w:rPr>
          <w:rFonts w:ascii="Times New Roman" w:hAnsi="Times New Roman" w:cs="Times New Roman"/>
          <w:b/>
          <w:sz w:val="18"/>
          <w:szCs w:val="18"/>
        </w:rPr>
        <w:t>.</w:t>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r w:rsidRPr="00571A0D">
        <w:rPr>
          <w:rFonts w:ascii="Times New Roman" w:hAnsi="Times New Roman" w:cs="Times New Roman"/>
          <w:b/>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2. Лот размещается на информационном сайте и направляется в адрес претендентов без указания цены.</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3. Базис поставки – выборка Товара Покупателем с мест хранения  Продавца</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 xml:space="preserve">4. Срок передачи (выборка Товара Покупателем) – в течение ___ дней со дня получения 100% предварительной оплаты на р/с Продавца </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5.</w:t>
      </w:r>
      <w:r w:rsidRPr="00571A0D">
        <w:rPr>
          <w:rFonts w:ascii="Times New Roman" w:hAnsi="Times New Roman" w:cs="Times New Roman"/>
          <w:sz w:val="18"/>
          <w:szCs w:val="18"/>
        </w:rPr>
        <w:tab/>
        <w:t>Проведение работ по подготовке к транспортировке, погрузо-разгрузочные работы и транспортировка Товара производится за счет Покупателя, наличие динамометра (со  свидетельством о его поверке) и приборы сигнализирующие о приближении к линии ЛЭП обязательно.</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ab/>
        <w:t>Настоящим подтверждаю включение согласованных выше условий в договор и их соблюдение.</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ab/>
        <w:t>Настоящее предложение не может быть отозвано и является безотзывной офертой.</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spacing w:after="0" w:line="240" w:lineRule="auto"/>
        <w:ind w:left="1276"/>
        <w:rPr>
          <w:rFonts w:ascii="Times New Roman" w:hAnsi="Times New Roman" w:cs="Times New Roman"/>
          <w:sz w:val="18"/>
          <w:szCs w:val="18"/>
        </w:rPr>
      </w:pPr>
      <w:r w:rsidRPr="00571A0D">
        <w:rPr>
          <w:rFonts w:ascii="Times New Roman" w:hAnsi="Times New Roman" w:cs="Times New Roman"/>
          <w:sz w:val="18"/>
          <w:szCs w:val="18"/>
        </w:rPr>
        <w:tab/>
        <w:t>дата заполнения:</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ind w:left="1276"/>
        <w:rPr>
          <w:rFonts w:ascii="Times New Roman" w:hAnsi="Times New Roman" w:cs="Times New Roman"/>
          <w:sz w:val="18"/>
          <w:szCs w:val="18"/>
        </w:rPr>
      </w:pPr>
      <w:r w:rsidRPr="00571A0D">
        <w:rPr>
          <w:rFonts w:ascii="Times New Roman" w:hAnsi="Times New Roman" w:cs="Times New Roman"/>
          <w:sz w:val="18"/>
          <w:szCs w:val="18"/>
        </w:rPr>
        <w:tab/>
        <w:t>___________________________</w:t>
      </w:r>
      <w:r w:rsidRPr="00571A0D">
        <w:rPr>
          <w:rFonts w:ascii="Times New Roman" w:hAnsi="Times New Roman" w:cs="Times New Roman"/>
          <w:sz w:val="18"/>
          <w:szCs w:val="18"/>
        </w:rPr>
        <w:tab/>
        <w:t>____________________________________________</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ind w:left="1276"/>
        <w:rPr>
          <w:rFonts w:ascii="Times New Roman" w:hAnsi="Times New Roman" w:cs="Times New Roman"/>
          <w:sz w:val="18"/>
          <w:szCs w:val="18"/>
        </w:rPr>
      </w:pPr>
      <w:r w:rsidRPr="00571A0D">
        <w:rPr>
          <w:rFonts w:ascii="Times New Roman" w:hAnsi="Times New Roman" w:cs="Times New Roman"/>
          <w:sz w:val="18"/>
          <w:szCs w:val="18"/>
        </w:rPr>
        <w:tab/>
        <w:t xml:space="preserve">      наименование должности                 </w:t>
      </w:r>
      <w:r w:rsidRPr="00571A0D">
        <w:rPr>
          <w:rFonts w:ascii="Times New Roman" w:hAnsi="Times New Roman" w:cs="Times New Roman"/>
          <w:sz w:val="18"/>
          <w:szCs w:val="18"/>
        </w:rPr>
        <w:tab/>
        <w:t xml:space="preserve">подпись  Ф.И.О. </w:t>
      </w:r>
      <w:r w:rsidRPr="00571A0D">
        <w:rPr>
          <w:rFonts w:ascii="Times New Roman" w:hAnsi="Times New Roman" w:cs="Times New Roman"/>
          <w:sz w:val="18"/>
          <w:szCs w:val="18"/>
        </w:rPr>
        <w:tab/>
      </w:r>
      <w:r w:rsidRPr="00571A0D">
        <w:rPr>
          <w:rFonts w:ascii="Times New Roman" w:hAnsi="Times New Roman" w:cs="Times New Roman"/>
          <w:sz w:val="18"/>
          <w:szCs w:val="18"/>
        </w:rPr>
        <w:tab/>
        <w:t xml:space="preserve">                                         </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ind w:left="1276"/>
        <w:rPr>
          <w:rFonts w:ascii="Times New Roman" w:hAnsi="Times New Roman" w:cs="Times New Roman"/>
          <w:sz w:val="18"/>
          <w:szCs w:val="18"/>
        </w:rPr>
      </w:pPr>
      <w:r w:rsidRPr="00571A0D">
        <w:rPr>
          <w:rFonts w:ascii="Times New Roman" w:hAnsi="Times New Roman" w:cs="Times New Roman"/>
          <w:sz w:val="18"/>
          <w:szCs w:val="18"/>
        </w:rPr>
        <w:tab/>
        <w:t>м.п.</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ind w:left="1276"/>
        <w:rPr>
          <w:rFonts w:ascii="Times New Roman" w:hAnsi="Times New Roman" w:cs="Times New Roman"/>
          <w:sz w:val="18"/>
          <w:szCs w:val="18"/>
        </w:rPr>
      </w:pPr>
      <w:r w:rsidRPr="00571A0D">
        <w:rPr>
          <w:rFonts w:ascii="Times New Roman" w:hAnsi="Times New Roman" w:cs="Times New Roman"/>
          <w:sz w:val="18"/>
          <w:szCs w:val="18"/>
        </w:rPr>
        <w:tab/>
        <w:t>Полномочия на подписание безотзывной оферты предусмотрены _____________________________________</w:t>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rPr>
          <w:rFonts w:ascii="Times New Roman" w:hAnsi="Times New Roman" w:cs="Times New Roman"/>
          <w:sz w:val="18"/>
          <w:szCs w:val="18"/>
        </w:rPr>
      </w:pPr>
      <w:r w:rsidRPr="00571A0D">
        <w:rPr>
          <w:rFonts w:ascii="Times New Roman" w:hAnsi="Times New Roman" w:cs="Times New Roman"/>
          <w:sz w:val="18"/>
          <w:szCs w:val="18"/>
        </w:rPr>
        <w:tab/>
      </w:r>
      <w:r w:rsidRPr="00571A0D">
        <w:rPr>
          <w:rFonts w:ascii="Times New Roman" w:hAnsi="Times New Roman" w:cs="Times New Roman"/>
          <w:sz w:val="18"/>
          <w:szCs w:val="18"/>
        </w:rPr>
        <w:tab/>
        <w:t xml:space="preserve">                                                                                  (Устав,  доверенность №, дата)</w:t>
      </w:r>
      <w:r w:rsidRPr="00571A0D">
        <w:rPr>
          <w:rFonts w:ascii="Times New Roman" w:hAnsi="Times New Roman" w:cs="Times New Roman"/>
          <w:sz w:val="18"/>
          <w:szCs w:val="18"/>
        </w:rPr>
        <w:tab/>
      </w:r>
      <w:r w:rsidRPr="00571A0D">
        <w:rPr>
          <w:rFonts w:ascii="Times New Roman" w:hAnsi="Times New Roman" w:cs="Times New Roman"/>
          <w:sz w:val="18"/>
          <w:szCs w:val="18"/>
        </w:rPr>
        <w:tab/>
      </w:r>
    </w:p>
    <w:p w:rsidR="00571A0D" w:rsidRPr="00571A0D" w:rsidRDefault="00571A0D" w:rsidP="00571A0D">
      <w:pPr>
        <w:rPr>
          <w:rFonts w:ascii="Times New Roman" w:hAnsi="Times New Roman" w:cs="Times New Roman"/>
          <w:sz w:val="18"/>
          <w:szCs w:val="18"/>
        </w:rPr>
      </w:pPr>
    </w:p>
    <w:p w:rsidR="00571A0D" w:rsidRPr="00571A0D" w:rsidRDefault="00571A0D" w:rsidP="00571A0D">
      <w:pPr>
        <w:sectPr w:rsidR="00571A0D" w:rsidRPr="00571A0D" w:rsidSect="00FD69AC">
          <w:footnotePr>
            <w:pos w:val="beneathText"/>
          </w:footnotePr>
          <w:pgSz w:w="16837" w:h="11905" w:orient="landscape"/>
          <w:pgMar w:top="426" w:right="535" w:bottom="284" w:left="567" w:header="720" w:footer="720" w:gutter="0"/>
          <w:cols w:space="720"/>
          <w:docGrid w:linePitch="381"/>
        </w:sectPr>
      </w:pPr>
    </w:p>
    <w:tbl>
      <w:tblPr>
        <w:tblW w:w="9479" w:type="dxa"/>
        <w:tblInd w:w="93" w:type="dxa"/>
        <w:tblLook w:val="04A0" w:firstRow="1" w:lastRow="0" w:firstColumn="1" w:lastColumn="0" w:noHBand="0" w:noVBand="1"/>
      </w:tblPr>
      <w:tblGrid>
        <w:gridCol w:w="483"/>
        <w:gridCol w:w="3736"/>
        <w:gridCol w:w="1329"/>
        <w:gridCol w:w="626"/>
        <w:gridCol w:w="902"/>
        <w:gridCol w:w="1503"/>
        <w:gridCol w:w="900"/>
      </w:tblGrid>
      <w:tr w:rsidR="00571A0D" w:rsidRPr="00571A0D" w:rsidTr="00AB3F54">
        <w:trPr>
          <w:trHeight w:val="450"/>
        </w:trPr>
        <w:tc>
          <w:tcPr>
            <w:tcW w:w="483" w:type="dxa"/>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5065" w:type="dxa"/>
            <w:gridSpan w:val="2"/>
            <w:vMerge w:val="restart"/>
            <w:shd w:val="clear" w:color="auto" w:fill="auto"/>
            <w:noWrap/>
            <w:vAlign w:val="bottom"/>
            <w:hideMark/>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b/>
                <w:bCs/>
                <w:sz w:val="24"/>
                <w:szCs w:val="20"/>
                <w:lang w:eastAsia="ar-SA"/>
              </w:rPr>
              <w:t>КРИТЕРИИ КВАЛИФИКАЦИОННОГО  ОТБОРА ПРЕТЕНДЕНТА</w:t>
            </w:r>
          </w:p>
        </w:tc>
        <w:tc>
          <w:tcPr>
            <w:tcW w:w="3931" w:type="dxa"/>
            <w:gridSpan w:val="4"/>
            <w:shd w:val="clear" w:color="auto" w:fill="auto"/>
            <w:noWrap/>
            <w:vAlign w:val="bottom"/>
            <w:hideMark/>
          </w:tcPr>
          <w:p w:rsidR="00571A0D" w:rsidRPr="00571A0D" w:rsidRDefault="00571A0D" w:rsidP="00571A0D">
            <w:pPr>
              <w:suppressAutoHyphens/>
              <w:spacing w:after="0" w:line="240" w:lineRule="auto"/>
              <w:jc w:val="right"/>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sz w:val="24"/>
                <w:szCs w:val="20"/>
                <w:lang w:eastAsia="ar-SA"/>
              </w:rPr>
              <w:t>УТВЕРЖДЕНО</w:t>
            </w:r>
          </w:p>
        </w:tc>
      </w:tr>
      <w:tr w:rsidR="00571A0D" w:rsidRPr="00571A0D" w:rsidTr="00AB3F54">
        <w:trPr>
          <w:trHeight w:val="363"/>
        </w:trPr>
        <w:tc>
          <w:tcPr>
            <w:tcW w:w="483" w:type="dxa"/>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5065" w:type="dxa"/>
            <w:gridSpan w:val="2"/>
            <w:vMerge/>
            <w:shd w:val="clear" w:color="auto" w:fill="auto"/>
            <w:noWrap/>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3931" w:type="dxa"/>
            <w:gridSpan w:val="4"/>
            <w:shd w:val="clear" w:color="auto" w:fill="auto"/>
            <w:noWrap/>
            <w:vAlign w:val="bottom"/>
          </w:tcPr>
          <w:p w:rsidR="00571A0D" w:rsidRPr="00571A0D" w:rsidRDefault="00571A0D" w:rsidP="00571A0D">
            <w:pPr>
              <w:suppressAutoHyphens/>
              <w:spacing w:after="0" w:line="240" w:lineRule="auto"/>
              <w:jc w:val="right"/>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sz w:val="24"/>
                <w:szCs w:val="20"/>
                <w:lang w:eastAsia="ar-SA"/>
              </w:rPr>
              <w:t>решением Конкурсной комиссии</w:t>
            </w:r>
          </w:p>
        </w:tc>
      </w:tr>
      <w:tr w:rsidR="00571A0D" w:rsidRPr="00571A0D" w:rsidTr="00AB3F54">
        <w:trPr>
          <w:trHeight w:val="390"/>
        </w:trPr>
        <w:tc>
          <w:tcPr>
            <w:tcW w:w="483" w:type="dxa"/>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3736" w:type="dxa"/>
            <w:shd w:val="clear" w:color="auto" w:fill="auto"/>
            <w:noWrap/>
            <w:vAlign w:val="bottom"/>
            <w:hideMark/>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1329" w:type="dxa"/>
            <w:shd w:val="clear" w:color="auto" w:fill="auto"/>
            <w:noWrap/>
            <w:vAlign w:val="bottom"/>
            <w:hideMark/>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c>
          <w:tcPr>
            <w:tcW w:w="3931" w:type="dxa"/>
            <w:gridSpan w:val="4"/>
            <w:shd w:val="clear" w:color="auto" w:fill="auto"/>
            <w:noWrap/>
            <w:vAlign w:val="bottom"/>
            <w:hideMark/>
          </w:tcPr>
          <w:p w:rsidR="00571A0D" w:rsidRPr="00571A0D" w:rsidRDefault="00571A0D" w:rsidP="00571A0D">
            <w:pPr>
              <w:suppressAutoHyphens/>
              <w:spacing w:after="0" w:line="240" w:lineRule="auto"/>
              <w:jc w:val="right"/>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sz w:val="24"/>
                <w:szCs w:val="20"/>
                <w:lang w:eastAsia="ar-SA"/>
              </w:rPr>
              <w:t>Протокол  № _______________</w:t>
            </w:r>
          </w:p>
        </w:tc>
      </w:tr>
      <w:tr w:rsidR="00571A0D" w:rsidRPr="00571A0D" w:rsidTr="00AB3F54">
        <w:trPr>
          <w:trHeight w:val="525"/>
        </w:trPr>
        <w:tc>
          <w:tcPr>
            <w:tcW w:w="483" w:type="dxa"/>
            <w:tcBorders>
              <w:left w:val="nil"/>
            </w:tcBorders>
            <w:shd w:val="clear" w:color="000000" w:fill="FFFFFF"/>
          </w:tcPr>
          <w:p w:rsidR="00571A0D" w:rsidRPr="00571A0D" w:rsidRDefault="00571A0D" w:rsidP="00571A0D">
            <w:pPr>
              <w:suppressAutoHyphens/>
              <w:spacing w:after="0" w:line="240" w:lineRule="auto"/>
              <w:rPr>
                <w:rFonts w:ascii="Times New Roman" w:eastAsia="Times New Roman" w:hAnsi="Times New Roman" w:cs="Times New Roman"/>
                <w:b/>
                <w:bCs/>
                <w:sz w:val="24"/>
                <w:szCs w:val="20"/>
                <w:lang w:eastAsia="ar-SA"/>
              </w:rPr>
            </w:pPr>
          </w:p>
        </w:tc>
        <w:tc>
          <w:tcPr>
            <w:tcW w:w="3736" w:type="dxa"/>
            <w:vMerge w:val="restart"/>
            <w:tcBorders>
              <w:left w:val="nil"/>
            </w:tcBorders>
            <w:shd w:val="clear" w:color="000000" w:fill="FFFFFF"/>
            <w:vAlign w:val="bottom"/>
            <w:hideMark/>
          </w:tcPr>
          <w:p w:rsidR="00571A0D" w:rsidRPr="00571A0D" w:rsidRDefault="00571A0D" w:rsidP="00571A0D">
            <w:pPr>
              <w:suppressAutoHyphens/>
              <w:spacing w:after="0" w:line="240" w:lineRule="auto"/>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b/>
                <w:bCs/>
                <w:sz w:val="24"/>
                <w:szCs w:val="20"/>
                <w:lang w:eastAsia="ar-SA"/>
              </w:rPr>
              <w:t xml:space="preserve"> Реализация НВЛ</w:t>
            </w:r>
          </w:p>
        </w:tc>
        <w:tc>
          <w:tcPr>
            <w:tcW w:w="1329" w:type="dxa"/>
            <w:vMerge w:val="restart"/>
            <w:shd w:val="clear" w:color="000000" w:fill="FFFFFF"/>
            <w:vAlign w:val="bottom"/>
            <w:hideMark/>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b/>
                <w:bCs/>
                <w:sz w:val="24"/>
                <w:szCs w:val="20"/>
                <w:lang w:eastAsia="ar-SA"/>
              </w:rPr>
              <w:t> </w:t>
            </w:r>
          </w:p>
        </w:tc>
        <w:tc>
          <w:tcPr>
            <w:tcW w:w="3931" w:type="dxa"/>
            <w:gridSpan w:val="4"/>
            <w:shd w:val="clear" w:color="000000" w:fill="FFFFFF"/>
            <w:vAlign w:val="bottom"/>
            <w:hideMark/>
          </w:tcPr>
          <w:p w:rsidR="00571A0D" w:rsidRPr="00571A0D" w:rsidRDefault="00571A0D" w:rsidP="00571A0D">
            <w:pPr>
              <w:suppressAutoHyphens/>
              <w:spacing w:after="0" w:line="240" w:lineRule="auto"/>
              <w:jc w:val="right"/>
              <w:rPr>
                <w:rFonts w:ascii="Times New Roman" w:eastAsia="Times New Roman" w:hAnsi="Times New Roman" w:cs="Times New Roman"/>
                <w:b/>
                <w:bCs/>
                <w:sz w:val="24"/>
                <w:szCs w:val="20"/>
                <w:lang w:eastAsia="ar-SA"/>
              </w:rPr>
            </w:pPr>
            <w:r w:rsidRPr="00571A0D">
              <w:rPr>
                <w:rFonts w:ascii="Times New Roman" w:eastAsia="Times New Roman" w:hAnsi="Times New Roman" w:cs="Times New Roman"/>
                <w:sz w:val="24"/>
                <w:szCs w:val="20"/>
                <w:lang w:eastAsia="ar-SA"/>
              </w:rPr>
              <w:t>«____» ____________  _______ г.</w:t>
            </w:r>
            <w:r w:rsidRPr="00571A0D">
              <w:rPr>
                <w:rFonts w:ascii="Times New Roman" w:eastAsia="Times New Roman" w:hAnsi="Times New Roman" w:cs="Times New Roman"/>
                <w:b/>
                <w:bCs/>
                <w:sz w:val="24"/>
                <w:szCs w:val="20"/>
                <w:lang w:eastAsia="ar-SA"/>
              </w:rPr>
              <w:t> </w:t>
            </w:r>
          </w:p>
        </w:tc>
      </w:tr>
      <w:tr w:rsidR="00571A0D" w:rsidRPr="00571A0D" w:rsidTr="00AB3F54">
        <w:trPr>
          <w:gridAfter w:val="4"/>
          <w:wAfter w:w="3931" w:type="dxa"/>
          <w:trHeight w:val="276"/>
        </w:trPr>
        <w:tc>
          <w:tcPr>
            <w:tcW w:w="483" w:type="dxa"/>
            <w:tcBorders>
              <w:left w:val="nil"/>
              <w:bottom w:val="single" w:sz="8" w:space="0" w:color="auto"/>
              <w:right w:val="nil"/>
            </w:tcBorders>
            <w:shd w:val="clear" w:color="000000" w:fill="FFFFFF"/>
          </w:tcPr>
          <w:p w:rsidR="00571A0D" w:rsidRPr="00571A0D" w:rsidRDefault="00571A0D" w:rsidP="00571A0D">
            <w:pPr>
              <w:suppressAutoHyphens/>
              <w:spacing w:after="0" w:line="240" w:lineRule="auto"/>
              <w:rPr>
                <w:rFonts w:ascii="Times New Roman" w:eastAsia="Times New Roman" w:hAnsi="Times New Roman" w:cs="Times New Roman"/>
                <w:b/>
                <w:bCs/>
                <w:sz w:val="24"/>
                <w:szCs w:val="20"/>
                <w:lang w:eastAsia="ar-SA"/>
              </w:rPr>
            </w:pPr>
          </w:p>
        </w:tc>
        <w:tc>
          <w:tcPr>
            <w:tcW w:w="3736" w:type="dxa"/>
            <w:vMerge/>
            <w:tcBorders>
              <w:left w:val="nil"/>
              <w:bottom w:val="nil"/>
              <w:right w:val="nil"/>
            </w:tcBorders>
            <w:shd w:val="clear" w:color="000000" w:fill="FFFFFF"/>
            <w:vAlign w:val="bottom"/>
          </w:tcPr>
          <w:p w:rsidR="00571A0D" w:rsidRPr="00571A0D" w:rsidRDefault="00571A0D" w:rsidP="00571A0D">
            <w:pPr>
              <w:suppressAutoHyphens/>
              <w:spacing w:after="0" w:line="240" w:lineRule="auto"/>
              <w:rPr>
                <w:rFonts w:ascii="Times New Roman" w:eastAsia="Times New Roman" w:hAnsi="Times New Roman" w:cs="Times New Roman"/>
                <w:b/>
                <w:bCs/>
                <w:sz w:val="24"/>
                <w:szCs w:val="20"/>
                <w:lang w:eastAsia="ar-SA"/>
              </w:rPr>
            </w:pPr>
          </w:p>
        </w:tc>
        <w:tc>
          <w:tcPr>
            <w:tcW w:w="1329" w:type="dxa"/>
            <w:vMerge/>
            <w:tcBorders>
              <w:left w:val="nil"/>
              <w:bottom w:val="nil"/>
            </w:tcBorders>
            <w:shd w:val="clear" w:color="000000" w:fill="FFFFFF"/>
            <w:vAlign w:val="bottom"/>
          </w:tcPr>
          <w:p w:rsidR="00571A0D" w:rsidRPr="00571A0D" w:rsidRDefault="00571A0D" w:rsidP="00571A0D">
            <w:pPr>
              <w:suppressAutoHyphens/>
              <w:spacing w:after="0" w:line="240" w:lineRule="auto"/>
              <w:jc w:val="center"/>
              <w:rPr>
                <w:rFonts w:ascii="Times New Roman" w:eastAsia="Times New Roman" w:hAnsi="Times New Roman" w:cs="Times New Roman"/>
                <w:b/>
                <w:bCs/>
                <w:sz w:val="24"/>
                <w:szCs w:val="20"/>
                <w:lang w:eastAsia="ar-SA"/>
              </w:rPr>
            </w:pPr>
          </w:p>
        </w:tc>
      </w:tr>
      <w:tr w:rsidR="00571A0D" w:rsidRPr="00571A0D" w:rsidTr="00AB3F54">
        <w:trPr>
          <w:trHeight w:val="656"/>
        </w:trPr>
        <w:tc>
          <w:tcPr>
            <w:tcW w:w="483" w:type="dxa"/>
            <w:tcBorders>
              <w:top w:val="single" w:sz="8" w:space="0" w:color="auto"/>
              <w:left w:val="single" w:sz="4" w:space="0" w:color="auto"/>
              <w:bottom w:val="single" w:sz="4" w:space="0" w:color="auto"/>
              <w:right w:val="single" w:sz="4" w:space="0" w:color="auto"/>
            </w:tcBorders>
            <w:shd w:val="clear" w:color="000000" w:fill="DDDDDD"/>
          </w:tcPr>
          <w:p w:rsidR="00571A0D" w:rsidRPr="00571A0D" w:rsidRDefault="00571A0D" w:rsidP="00571A0D">
            <w:pPr>
              <w:suppressAutoHyphens/>
              <w:spacing w:after="0" w:line="240" w:lineRule="auto"/>
              <w:ind w:left="-93"/>
              <w:jc w:val="center"/>
              <w:rPr>
                <w:rFonts w:ascii="Times New Roman" w:eastAsia="Times New Roman" w:hAnsi="Times New Roman" w:cs="Times New Roman"/>
                <w:sz w:val="20"/>
                <w:szCs w:val="20"/>
                <w:lang w:eastAsia="ar-SA"/>
              </w:rPr>
            </w:pPr>
            <w:r w:rsidRPr="00571A0D">
              <w:rPr>
                <w:rFonts w:ascii="Times New Roman" w:eastAsia="Times New Roman" w:hAnsi="Times New Roman" w:cs="Times New Roman"/>
                <w:sz w:val="20"/>
                <w:szCs w:val="20"/>
                <w:lang w:eastAsia="ar-SA"/>
              </w:rPr>
              <w:t>№ п/п</w:t>
            </w:r>
          </w:p>
        </w:tc>
        <w:tc>
          <w:tcPr>
            <w:tcW w:w="3736" w:type="dxa"/>
            <w:tcBorders>
              <w:top w:val="single" w:sz="8" w:space="0" w:color="auto"/>
              <w:left w:val="single" w:sz="4" w:space="0" w:color="auto"/>
              <w:bottom w:val="single" w:sz="8" w:space="0" w:color="000000"/>
              <w:right w:val="single" w:sz="4" w:space="0" w:color="auto"/>
            </w:tcBorders>
            <w:shd w:val="clear" w:color="000000" w:fill="DDDDDD"/>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Наименование критерия</w:t>
            </w:r>
          </w:p>
        </w:tc>
        <w:tc>
          <w:tcPr>
            <w:tcW w:w="2857" w:type="dxa"/>
            <w:gridSpan w:val="3"/>
            <w:tcBorders>
              <w:top w:val="single" w:sz="8" w:space="0" w:color="auto"/>
              <w:left w:val="single" w:sz="4" w:space="0" w:color="auto"/>
              <w:bottom w:val="single" w:sz="8" w:space="0" w:color="000000"/>
              <w:right w:val="single" w:sz="4" w:space="0" w:color="auto"/>
            </w:tcBorders>
            <w:shd w:val="clear" w:color="000000" w:fill="DDDDDD"/>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Ш К А Л А </w:t>
            </w:r>
          </w:p>
        </w:tc>
        <w:tc>
          <w:tcPr>
            <w:tcW w:w="2403" w:type="dxa"/>
            <w:gridSpan w:val="2"/>
            <w:tcBorders>
              <w:top w:val="single" w:sz="8" w:space="0" w:color="auto"/>
              <w:left w:val="single" w:sz="4" w:space="0" w:color="auto"/>
              <w:bottom w:val="single" w:sz="8" w:space="0" w:color="000000"/>
              <w:right w:val="single" w:sz="8" w:space="0" w:color="auto"/>
            </w:tcBorders>
            <w:shd w:val="clear" w:color="000000" w:fill="DDDDDD"/>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Ответ Претендента</w:t>
            </w:r>
          </w:p>
        </w:tc>
      </w:tr>
      <w:tr w:rsidR="00571A0D" w:rsidRPr="00571A0D" w:rsidTr="00AB3F54">
        <w:trPr>
          <w:trHeight w:val="694"/>
        </w:trPr>
        <w:tc>
          <w:tcPr>
            <w:tcW w:w="483" w:type="dxa"/>
            <w:vMerge w:val="restart"/>
            <w:tcBorders>
              <w:top w:val="single" w:sz="4" w:space="0" w:color="auto"/>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1</w:t>
            </w:r>
          </w:p>
        </w:tc>
        <w:tc>
          <w:tcPr>
            <w:tcW w:w="3736" w:type="dxa"/>
            <w:vMerge w:val="restart"/>
            <w:tcBorders>
              <w:top w:val="nil"/>
              <w:left w:val="single" w:sz="4" w:space="0" w:color="auto"/>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Предоплата в размере 100%  за партию  Товара по лоту</w:t>
            </w: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sz w:val="20"/>
                <w:szCs w:val="20"/>
                <w:lang w:eastAsia="ar-SA"/>
              </w:rPr>
            </w:pPr>
            <w:r w:rsidRPr="00571A0D">
              <w:rPr>
                <w:rFonts w:ascii="Times New Roman" w:eastAsia="Times New Roman" w:hAnsi="Times New Roman" w:cs="Times New Roman"/>
                <w:sz w:val="20"/>
                <w:szCs w:val="20"/>
                <w:lang w:eastAsia="ar-SA"/>
              </w:rPr>
              <w:t>Более 10 дней с даты выставления счета на предоплату</w:t>
            </w:r>
          </w:p>
        </w:tc>
        <w:tc>
          <w:tcPr>
            <w:tcW w:w="2403" w:type="dxa"/>
            <w:gridSpan w:val="2"/>
            <w:tcBorders>
              <w:top w:val="nil"/>
              <w:left w:val="nil"/>
              <w:bottom w:val="single" w:sz="4" w:space="0" w:color="auto"/>
              <w:right w:val="single" w:sz="8" w:space="0" w:color="auto"/>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700"/>
        </w:trPr>
        <w:tc>
          <w:tcPr>
            <w:tcW w:w="483" w:type="dxa"/>
            <w:vMerge/>
            <w:tcBorders>
              <w:left w:val="single" w:sz="4" w:space="0" w:color="auto"/>
              <w:bottom w:val="single" w:sz="4" w:space="0" w:color="auto"/>
              <w:right w:val="single" w:sz="4" w:space="0" w:color="auto"/>
            </w:tcBorders>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3736" w:type="dxa"/>
            <w:vMerge/>
            <w:tcBorders>
              <w:top w:val="nil"/>
              <w:left w:val="single" w:sz="4" w:space="0" w:color="auto"/>
              <w:bottom w:val="single" w:sz="4" w:space="0" w:color="auto"/>
              <w:right w:val="single" w:sz="4" w:space="0" w:color="auto"/>
            </w:tcBorders>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sz w:val="20"/>
                <w:szCs w:val="20"/>
                <w:lang w:eastAsia="ar-SA"/>
              </w:rPr>
            </w:pPr>
            <w:r w:rsidRPr="00571A0D">
              <w:rPr>
                <w:rFonts w:ascii="Times New Roman" w:eastAsia="Times New Roman" w:hAnsi="Times New Roman" w:cs="Times New Roman"/>
                <w:sz w:val="20"/>
                <w:szCs w:val="20"/>
                <w:lang w:eastAsia="ar-SA"/>
              </w:rPr>
              <w:t>В течение 10 дней с даты выставления счета на предоплату</w:t>
            </w:r>
          </w:p>
        </w:tc>
        <w:tc>
          <w:tcPr>
            <w:tcW w:w="2403" w:type="dxa"/>
            <w:gridSpan w:val="2"/>
            <w:tcBorders>
              <w:top w:val="nil"/>
              <w:left w:val="nil"/>
              <w:bottom w:val="single" w:sz="4" w:space="0" w:color="auto"/>
              <w:right w:val="single" w:sz="8"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838"/>
        </w:trPr>
        <w:tc>
          <w:tcPr>
            <w:tcW w:w="483" w:type="dxa"/>
            <w:vMerge w:val="restart"/>
            <w:tcBorders>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2</w:t>
            </w:r>
          </w:p>
        </w:tc>
        <w:tc>
          <w:tcPr>
            <w:tcW w:w="3736"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 лицензии на осуществление работ по данному типу сделки (данный критерий применяется при выборе покупателя при реализации металлосодержащих НЛ, погружного кабеля б/у, цветного металла, черного металла)</w:t>
            </w:r>
          </w:p>
        </w:tc>
        <w:tc>
          <w:tcPr>
            <w:tcW w:w="2857" w:type="dxa"/>
            <w:gridSpan w:val="3"/>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Отсутствие</w:t>
            </w:r>
          </w:p>
        </w:tc>
        <w:tc>
          <w:tcPr>
            <w:tcW w:w="2403" w:type="dxa"/>
            <w:gridSpan w:val="2"/>
            <w:tcBorders>
              <w:top w:val="nil"/>
              <w:left w:val="nil"/>
              <w:bottom w:val="single" w:sz="4"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trHeight w:val="698"/>
        </w:trPr>
        <w:tc>
          <w:tcPr>
            <w:tcW w:w="483" w:type="dxa"/>
            <w:vMerge/>
            <w:tcBorders>
              <w:left w:val="single" w:sz="4" w:space="0" w:color="auto"/>
              <w:bottom w:val="single" w:sz="4" w:space="0" w:color="auto"/>
              <w:right w:val="single" w:sz="4" w:space="0" w:color="auto"/>
            </w:tcBorders>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3736" w:type="dxa"/>
            <w:vMerge/>
            <w:tcBorders>
              <w:left w:val="single" w:sz="4" w:space="0" w:color="auto"/>
              <w:bottom w:val="single" w:sz="4" w:space="0" w:color="auto"/>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4"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w:t>
            </w:r>
          </w:p>
        </w:tc>
        <w:tc>
          <w:tcPr>
            <w:tcW w:w="2403" w:type="dxa"/>
            <w:gridSpan w:val="2"/>
            <w:tcBorders>
              <w:top w:val="nil"/>
              <w:left w:val="nil"/>
              <w:bottom w:val="single" w:sz="4"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trHeight w:val="466"/>
        </w:trPr>
        <w:tc>
          <w:tcPr>
            <w:tcW w:w="483"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3</w:t>
            </w:r>
          </w:p>
        </w:tc>
        <w:tc>
          <w:tcPr>
            <w:tcW w:w="3736" w:type="dxa"/>
            <w:vMerge w:val="restart"/>
            <w:tcBorders>
              <w:top w:val="nil"/>
              <w:left w:val="single" w:sz="4" w:space="0" w:color="auto"/>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Погрузочно-разгрузочные работы и вывоз Товара с производственных территорий Продавца </w:t>
            </w: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За счет Продавца</w:t>
            </w:r>
          </w:p>
        </w:tc>
        <w:tc>
          <w:tcPr>
            <w:tcW w:w="2403" w:type="dxa"/>
            <w:gridSpan w:val="2"/>
            <w:tcBorders>
              <w:top w:val="nil"/>
              <w:left w:val="nil"/>
              <w:bottom w:val="single" w:sz="4" w:space="0" w:color="auto"/>
              <w:right w:val="single" w:sz="8" w:space="0" w:color="auto"/>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346"/>
        </w:trPr>
        <w:tc>
          <w:tcPr>
            <w:tcW w:w="483" w:type="dxa"/>
            <w:vMerge/>
            <w:tcBorders>
              <w:left w:val="single" w:sz="4" w:space="0" w:color="auto"/>
              <w:bottom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top w:val="nil"/>
              <w:left w:val="single" w:sz="4" w:space="0" w:color="auto"/>
              <w:bottom w:val="single" w:sz="4" w:space="0" w:color="auto"/>
              <w:right w:val="single" w:sz="4" w:space="0" w:color="auto"/>
            </w:tcBorders>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За счет Покупателя</w:t>
            </w:r>
          </w:p>
        </w:tc>
        <w:tc>
          <w:tcPr>
            <w:tcW w:w="2403" w:type="dxa"/>
            <w:gridSpan w:val="2"/>
            <w:tcBorders>
              <w:top w:val="nil"/>
              <w:left w:val="nil"/>
              <w:bottom w:val="single" w:sz="4" w:space="0" w:color="auto"/>
              <w:right w:val="single" w:sz="8"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634"/>
        </w:trPr>
        <w:tc>
          <w:tcPr>
            <w:tcW w:w="483"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4</w:t>
            </w:r>
          </w:p>
        </w:tc>
        <w:tc>
          <w:tcPr>
            <w:tcW w:w="3736" w:type="dxa"/>
            <w:vMerge w:val="restart"/>
            <w:tcBorders>
              <w:top w:val="nil"/>
              <w:left w:val="single" w:sz="4" w:space="0" w:color="auto"/>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Обязательства Покупателя выполнять требования техники безопасности, транспортной безопасности,  принятых в </w:t>
            </w:r>
          </w:p>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ОАО «Славнефть-ЯНОС»</w:t>
            </w: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Несогласие</w:t>
            </w:r>
          </w:p>
        </w:tc>
        <w:tc>
          <w:tcPr>
            <w:tcW w:w="2403" w:type="dxa"/>
            <w:gridSpan w:val="2"/>
            <w:tcBorders>
              <w:top w:val="nil"/>
              <w:left w:val="nil"/>
              <w:bottom w:val="single" w:sz="4" w:space="0" w:color="auto"/>
              <w:right w:val="single" w:sz="8" w:space="0" w:color="auto"/>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418"/>
        </w:trPr>
        <w:tc>
          <w:tcPr>
            <w:tcW w:w="483" w:type="dxa"/>
            <w:vMerge/>
            <w:tcBorders>
              <w:left w:val="single" w:sz="4" w:space="0" w:color="auto"/>
              <w:bottom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top w:val="nil"/>
              <w:left w:val="single" w:sz="4" w:space="0" w:color="auto"/>
              <w:bottom w:val="single" w:sz="4" w:space="0" w:color="auto"/>
              <w:right w:val="single" w:sz="4" w:space="0" w:color="auto"/>
            </w:tcBorders>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Согласие</w:t>
            </w:r>
          </w:p>
        </w:tc>
        <w:tc>
          <w:tcPr>
            <w:tcW w:w="2403" w:type="dxa"/>
            <w:gridSpan w:val="2"/>
            <w:tcBorders>
              <w:top w:val="nil"/>
              <w:left w:val="nil"/>
              <w:bottom w:val="single" w:sz="4" w:space="0" w:color="auto"/>
              <w:right w:val="single" w:sz="8"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624"/>
        </w:trPr>
        <w:tc>
          <w:tcPr>
            <w:tcW w:w="483" w:type="dxa"/>
            <w:vMerge w:val="restart"/>
            <w:tcBorders>
              <w:top w:val="single" w:sz="4" w:space="0" w:color="auto"/>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5</w:t>
            </w:r>
          </w:p>
        </w:tc>
        <w:tc>
          <w:tcPr>
            <w:tcW w:w="37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 положительно опыта работы с другими компаниями  за предыдущий период (наличие благодарственных писем/положительных отзывов)</w:t>
            </w:r>
          </w:p>
        </w:tc>
        <w:tc>
          <w:tcPr>
            <w:tcW w:w="2857" w:type="dxa"/>
            <w:gridSpan w:val="3"/>
            <w:tcBorders>
              <w:top w:val="single" w:sz="4" w:space="0" w:color="auto"/>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Отсутствие</w:t>
            </w:r>
          </w:p>
        </w:tc>
        <w:tc>
          <w:tcPr>
            <w:tcW w:w="2403" w:type="dxa"/>
            <w:gridSpan w:val="2"/>
            <w:tcBorders>
              <w:top w:val="single" w:sz="4" w:space="0" w:color="auto"/>
              <w:left w:val="nil"/>
              <w:bottom w:val="single" w:sz="4" w:space="0" w:color="auto"/>
              <w:right w:val="single" w:sz="8" w:space="0" w:color="auto"/>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422"/>
        </w:trPr>
        <w:tc>
          <w:tcPr>
            <w:tcW w:w="483" w:type="dxa"/>
            <w:vMerge/>
            <w:tcBorders>
              <w:left w:val="single" w:sz="4" w:space="0" w:color="auto"/>
              <w:bottom w:val="single" w:sz="4" w:space="0" w:color="000000"/>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top w:val="nil"/>
              <w:left w:val="single" w:sz="4" w:space="0" w:color="auto"/>
              <w:bottom w:val="single" w:sz="4" w:space="0" w:color="000000"/>
              <w:right w:val="single" w:sz="4" w:space="0" w:color="auto"/>
            </w:tcBorders>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Наличие </w:t>
            </w:r>
          </w:p>
        </w:tc>
        <w:tc>
          <w:tcPr>
            <w:tcW w:w="2403" w:type="dxa"/>
            <w:gridSpan w:val="2"/>
            <w:tcBorders>
              <w:top w:val="nil"/>
              <w:left w:val="nil"/>
              <w:bottom w:val="single" w:sz="4" w:space="0" w:color="auto"/>
              <w:right w:val="single" w:sz="8"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i/>
                <w:iCs/>
                <w:lang w:eastAsia="ar-SA"/>
              </w:rPr>
            </w:pPr>
            <w:r w:rsidRPr="00571A0D">
              <w:rPr>
                <w:rFonts w:ascii="Times New Roman" w:eastAsia="Times New Roman" w:hAnsi="Times New Roman" w:cs="Times New Roman"/>
                <w:i/>
                <w:iCs/>
                <w:lang w:eastAsia="ar-SA"/>
              </w:rPr>
              <w:t> </w:t>
            </w:r>
          </w:p>
        </w:tc>
      </w:tr>
      <w:tr w:rsidR="00571A0D" w:rsidRPr="00571A0D" w:rsidTr="00AB3F54">
        <w:trPr>
          <w:trHeight w:val="911"/>
        </w:trPr>
        <w:tc>
          <w:tcPr>
            <w:tcW w:w="483"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6</w:t>
            </w:r>
          </w:p>
        </w:tc>
        <w:tc>
          <w:tcPr>
            <w:tcW w:w="3736" w:type="dxa"/>
            <w:vMerge w:val="restart"/>
            <w:tcBorders>
              <w:top w:val="nil"/>
              <w:left w:val="single" w:sz="4" w:space="0" w:color="auto"/>
              <w:bottom w:val="single" w:sz="8" w:space="0" w:color="000000"/>
              <w:right w:val="single" w:sz="4" w:space="0" w:color="auto"/>
            </w:tcBorders>
            <w:shd w:val="clear" w:color="auto" w:fill="auto"/>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xml:space="preserve">Подтверждение на момент проведения переговоров по реализации НЛ банковской гарантии о наличии денежных средств на расчетном счете Покупателя в объеме не меньшем, чем требуется по заявленному объему в рассматриваемых лотах </w:t>
            </w:r>
          </w:p>
        </w:tc>
        <w:tc>
          <w:tcPr>
            <w:tcW w:w="2857" w:type="dxa"/>
            <w:gridSpan w:val="3"/>
            <w:tcBorders>
              <w:top w:val="nil"/>
              <w:left w:val="nil"/>
              <w:bottom w:val="single" w:sz="4"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Отсутствие</w:t>
            </w:r>
          </w:p>
        </w:tc>
        <w:tc>
          <w:tcPr>
            <w:tcW w:w="2403" w:type="dxa"/>
            <w:gridSpan w:val="2"/>
            <w:tcBorders>
              <w:top w:val="nil"/>
              <w:left w:val="nil"/>
              <w:bottom w:val="single" w:sz="4" w:space="0" w:color="auto"/>
              <w:right w:val="single" w:sz="8" w:space="0" w:color="auto"/>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820"/>
        </w:trPr>
        <w:tc>
          <w:tcPr>
            <w:tcW w:w="483" w:type="dxa"/>
            <w:vMerge/>
            <w:tcBorders>
              <w:left w:val="single" w:sz="4" w:space="0" w:color="auto"/>
              <w:bottom w:val="single" w:sz="8" w:space="0" w:color="000000"/>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top w:val="nil"/>
              <w:left w:val="single" w:sz="4" w:space="0" w:color="auto"/>
              <w:bottom w:val="single" w:sz="8" w:space="0" w:color="000000"/>
              <w:right w:val="single" w:sz="4" w:space="0" w:color="auto"/>
            </w:tcBorders>
            <w:vAlign w:val="center"/>
            <w:hideMark/>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8" w:space="0" w:color="auto"/>
              <w:right w:val="single" w:sz="4"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 предоставление</w:t>
            </w:r>
          </w:p>
        </w:tc>
        <w:tc>
          <w:tcPr>
            <w:tcW w:w="2403" w:type="dxa"/>
            <w:gridSpan w:val="2"/>
            <w:tcBorders>
              <w:top w:val="nil"/>
              <w:left w:val="nil"/>
              <w:bottom w:val="single" w:sz="8" w:space="0" w:color="auto"/>
              <w:right w:val="single" w:sz="8" w:space="0" w:color="auto"/>
            </w:tcBorders>
            <w:shd w:val="clear" w:color="auto" w:fill="auto"/>
            <w:vAlign w:val="center"/>
            <w:hideMark/>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 </w:t>
            </w:r>
          </w:p>
        </w:tc>
      </w:tr>
      <w:tr w:rsidR="00571A0D" w:rsidRPr="00571A0D" w:rsidTr="00AB3F54">
        <w:trPr>
          <w:trHeight w:val="563"/>
        </w:trPr>
        <w:tc>
          <w:tcPr>
            <w:tcW w:w="483" w:type="dxa"/>
            <w:vMerge w:val="restart"/>
            <w:tcBorders>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7</w:t>
            </w:r>
          </w:p>
        </w:tc>
        <w:tc>
          <w:tcPr>
            <w:tcW w:w="3736"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Свидетельство о постановке на специальный учет, выданное Государственной инспекцией пробирного надзора</w:t>
            </w:r>
          </w:p>
        </w:tc>
        <w:tc>
          <w:tcPr>
            <w:tcW w:w="2857" w:type="dxa"/>
            <w:gridSpan w:val="3"/>
            <w:tcBorders>
              <w:top w:val="nil"/>
              <w:left w:val="nil"/>
              <w:bottom w:val="single" w:sz="8"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Отсутствие</w:t>
            </w:r>
          </w:p>
        </w:tc>
        <w:tc>
          <w:tcPr>
            <w:tcW w:w="2403" w:type="dxa"/>
            <w:gridSpan w:val="2"/>
            <w:tcBorders>
              <w:top w:val="nil"/>
              <w:left w:val="nil"/>
              <w:bottom w:val="single" w:sz="8"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trHeight w:val="290"/>
        </w:trPr>
        <w:tc>
          <w:tcPr>
            <w:tcW w:w="483" w:type="dxa"/>
            <w:vMerge/>
            <w:tcBorders>
              <w:left w:val="single" w:sz="4" w:space="0" w:color="auto"/>
              <w:bottom w:val="single" w:sz="8" w:space="0" w:color="000000"/>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left w:val="single" w:sz="4" w:space="0" w:color="auto"/>
              <w:bottom w:val="single" w:sz="8" w:space="0" w:color="000000"/>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8"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w:t>
            </w:r>
          </w:p>
        </w:tc>
        <w:tc>
          <w:tcPr>
            <w:tcW w:w="2403" w:type="dxa"/>
            <w:gridSpan w:val="2"/>
            <w:tcBorders>
              <w:top w:val="nil"/>
              <w:left w:val="nil"/>
              <w:bottom w:val="single" w:sz="8"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trHeight w:val="379"/>
        </w:trPr>
        <w:tc>
          <w:tcPr>
            <w:tcW w:w="483" w:type="dxa"/>
            <w:vMerge w:val="restart"/>
            <w:tcBorders>
              <w:left w:val="single" w:sz="4" w:space="0" w:color="auto"/>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8</w:t>
            </w:r>
          </w:p>
        </w:tc>
        <w:tc>
          <w:tcPr>
            <w:tcW w:w="3736" w:type="dxa"/>
            <w:vMerge w:val="restart"/>
            <w:tcBorders>
              <w:top w:val="nil"/>
              <w:left w:val="single" w:sz="4" w:space="0" w:color="auto"/>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Карта о постановке на специальный учет, выданная Государственной инспекцией пробирного надзора</w:t>
            </w:r>
          </w:p>
        </w:tc>
        <w:tc>
          <w:tcPr>
            <w:tcW w:w="2857" w:type="dxa"/>
            <w:gridSpan w:val="3"/>
            <w:tcBorders>
              <w:top w:val="nil"/>
              <w:left w:val="nil"/>
              <w:bottom w:val="single" w:sz="8"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Отсутствие</w:t>
            </w:r>
          </w:p>
        </w:tc>
        <w:tc>
          <w:tcPr>
            <w:tcW w:w="2403" w:type="dxa"/>
            <w:gridSpan w:val="2"/>
            <w:tcBorders>
              <w:top w:val="nil"/>
              <w:left w:val="nil"/>
              <w:bottom w:val="single" w:sz="8"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trHeight w:val="249"/>
        </w:trPr>
        <w:tc>
          <w:tcPr>
            <w:tcW w:w="483" w:type="dxa"/>
            <w:vMerge/>
            <w:tcBorders>
              <w:left w:val="single" w:sz="4" w:space="0" w:color="auto"/>
              <w:bottom w:val="single" w:sz="8" w:space="0" w:color="000000"/>
              <w:right w:val="single" w:sz="4" w:space="0" w:color="auto"/>
            </w:tcBorders>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c>
          <w:tcPr>
            <w:tcW w:w="3736" w:type="dxa"/>
            <w:vMerge/>
            <w:tcBorders>
              <w:left w:val="single" w:sz="4" w:space="0" w:color="auto"/>
              <w:bottom w:val="single" w:sz="8" w:space="0" w:color="000000"/>
              <w:right w:val="single" w:sz="4" w:space="0" w:color="auto"/>
            </w:tcBorders>
            <w:vAlign w:val="center"/>
          </w:tcPr>
          <w:p w:rsidR="00571A0D" w:rsidRPr="00571A0D" w:rsidRDefault="00571A0D" w:rsidP="00571A0D">
            <w:pPr>
              <w:suppressAutoHyphens/>
              <w:spacing w:after="0" w:line="240" w:lineRule="auto"/>
              <w:rPr>
                <w:rFonts w:ascii="Times New Roman" w:eastAsia="Times New Roman" w:hAnsi="Times New Roman" w:cs="Times New Roman"/>
                <w:lang w:eastAsia="ar-SA"/>
              </w:rPr>
            </w:pPr>
          </w:p>
        </w:tc>
        <w:tc>
          <w:tcPr>
            <w:tcW w:w="2857" w:type="dxa"/>
            <w:gridSpan w:val="3"/>
            <w:tcBorders>
              <w:top w:val="nil"/>
              <w:left w:val="nil"/>
              <w:bottom w:val="single" w:sz="8" w:space="0" w:color="auto"/>
              <w:right w:val="single" w:sz="4"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r w:rsidRPr="00571A0D">
              <w:rPr>
                <w:rFonts w:ascii="Times New Roman" w:eastAsia="Times New Roman" w:hAnsi="Times New Roman" w:cs="Times New Roman"/>
                <w:lang w:eastAsia="ar-SA"/>
              </w:rPr>
              <w:t>Наличие</w:t>
            </w:r>
          </w:p>
        </w:tc>
        <w:tc>
          <w:tcPr>
            <w:tcW w:w="2403" w:type="dxa"/>
            <w:gridSpan w:val="2"/>
            <w:tcBorders>
              <w:top w:val="nil"/>
              <w:left w:val="nil"/>
              <w:bottom w:val="single" w:sz="8" w:space="0" w:color="auto"/>
              <w:right w:val="single" w:sz="8" w:space="0" w:color="auto"/>
            </w:tcBorders>
            <w:shd w:val="clear" w:color="auto" w:fill="auto"/>
            <w:vAlign w:val="center"/>
          </w:tcPr>
          <w:p w:rsidR="00571A0D" w:rsidRPr="00571A0D" w:rsidRDefault="00571A0D" w:rsidP="00571A0D">
            <w:pPr>
              <w:suppressAutoHyphens/>
              <w:spacing w:after="0" w:line="240" w:lineRule="auto"/>
              <w:jc w:val="center"/>
              <w:rPr>
                <w:rFonts w:ascii="Times New Roman" w:eastAsia="Times New Roman" w:hAnsi="Times New Roman" w:cs="Times New Roman"/>
                <w:lang w:eastAsia="ar-SA"/>
              </w:rPr>
            </w:pPr>
          </w:p>
        </w:tc>
      </w:tr>
      <w:tr w:rsidR="00571A0D" w:rsidRPr="00571A0D" w:rsidTr="00AB3F54">
        <w:trPr>
          <w:gridAfter w:val="1"/>
          <w:wAfter w:w="900" w:type="dxa"/>
          <w:trHeight w:val="312"/>
        </w:trPr>
        <w:tc>
          <w:tcPr>
            <w:tcW w:w="483" w:type="dxa"/>
            <w:tcBorders>
              <w:top w:val="nil"/>
              <w:left w:val="nil"/>
              <w:bottom w:val="nil"/>
              <w:right w:val="nil"/>
            </w:tcBorders>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tc>
        <w:tc>
          <w:tcPr>
            <w:tcW w:w="3736" w:type="dxa"/>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Подпись</w:t>
            </w:r>
          </w:p>
        </w:tc>
        <w:tc>
          <w:tcPr>
            <w:tcW w:w="1955" w:type="dxa"/>
            <w:gridSpan w:val="2"/>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tc>
        <w:tc>
          <w:tcPr>
            <w:tcW w:w="2405" w:type="dxa"/>
            <w:gridSpan w:val="2"/>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jc w:val="right"/>
              <w:rPr>
                <w:rFonts w:ascii="Times New Roman" w:eastAsia="Times New Roman" w:hAnsi="Times New Roman" w:cs="Times New Roman"/>
                <w:sz w:val="24"/>
                <w:szCs w:val="20"/>
                <w:lang w:eastAsia="ar-SA"/>
              </w:rPr>
            </w:pPr>
          </w:p>
        </w:tc>
      </w:tr>
      <w:tr w:rsidR="00571A0D" w:rsidRPr="00571A0D" w:rsidTr="00AB3F54">
        <w:trPr>
          <w:gridAfter w:val="1"/>
          <w:wAfter w:w="900" w:type="dxa"/>
          <w:trHeight w:val="420"/>
        </w:trPr>
        <w:tc>
          <w:tcPr>
            <w:tcW w:w="483" w:type="dxa"/>
            <w:tcBorders>
              <w:top w:val="nil"/>
              <w:left w:val="nil"/>
              <w:bottom w:val="nil"/>
              <w:right w:val="nil"/>
            </w:tcBorders>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tc>
        <w:tc>
          <w:tcPr>
            <w:tcW w:w="3736" w:type="dxa"/>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r w:rsidRPr="00571A0D">
              <w:rPr>
                <w:rFonts w:ascii="Times New Roman" w:eastAsia="Times New Roman" w:hAnsi="Times New Roman" w:cs="Times New Roman"/>
                <w:sz w:val="24"/>
                <w:szCs w:val="20"/>
                <w:lang w:eastAsia="ar-SA"/>
              </w:rPr>
              <w:t xml:space="preserve">Печать </w:t>
            </w:r>
          </w:p>
        </w:tc>
        <w:tc>
          <w:tcPr>
            <w:tcW w:w="1955" w:type="dxa"/>
            <w:gridSpan w:val="2"/>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rPr>
                <w:rFonts w:ascii="Times New Roman" w:eastAsia="Times New Roman" w:hAnsi="Times New Roman" w:cs="Times New Roman"/>
                <w:sz w:val="24"/>
                <w:szCs w:val="20"/>
                <w:lang w:eastAsia="ar-SA"/>
              </w:rPr>
            </w:pPr>
          </w:p>
        </w:tc>
        <w:tc>
          <w:tcPr>
            <w:tcW w:w="2405" w:type="dxa"/>
            <w:gridSpan w:val="2"/>
            <w:tcBorders>
              <w:top w:val="nil"/>
              <w:left w:val="nil"/>
              <w:bottom w:val="nil"/>
              <w:right w:val="nil"/>
            </w:tcBorders>
            <w:shd w:val="clear" w:color="auto" w:fill="auto"/>
            <w:noWrap/>
            <w:vAlign w:val="bottom"/>
            <w:hideMark/>
          </w:tcPr>
          <w:p w:rsidR="00571A0D" w:rsidRPr="00571A0D" w:rsidRDefault="00571A0D" w:rsidP="00571A0D">
            <w:pPr>
              <w:suppressAutoHyphens/>
              <w:spacing w:after="0" w:line="240" w:lineRule="auto"/>
              <w:jc w:val="right"/>
              <w:rPr>
                <w:rFonts w:ascii="Times New Roman" w:eastAsia="Times New Roman" w:hAnsi="Times New Roman" w:cs="Times New Roman"/>
                <w:sz w:val="24"/>
                <w:szCs w:val="20"/>
                <w:lang w:eastAsia="ar-SA"/>
              </w:rPr>
            </w:pPr>
          </w:p>
        </w:tc>
      </w:tr>
    </w:tbl>
    <w:p w:rsidR="00E10407" w:rsidRDefault="00E10407"/>
    <w:sectPr w:rsidR="00E10407" w:rsidSect="00571A0D">
      <w:pgSz w:w="11906" w:h="16838"/>
      <w:pgMar w:top="709" w:right="566" w:bottom="426"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1A0D" w:rsidRDefault="00571A0D" w:rsidP="00571A0D">
      <w:pPr>
        <w:spacing w:after="0" w:line="240" w:lineRule="auto"/>
      </w:pPr>
      <w:r>
        <w:separator/>
      </w:r>
    </w:p>
  </w:endnote>
  <w:endnote w:type="continuationSeparator" w:id="0">
    <w:p w:rsidR="00571A0D" w:rsidRDefault="00571A0D" w:rsidP="00571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1A0D" w:rsidRDefault="00571A0D" w:rsidP="00571A0D">
      <w:pPr>
        <w:spacing w:after="0" w:line="240" w:lineRule="auto"/>
      </w:pPr>
      <w:r>
        <w:separator/>
      </w:r>
    </w:p>
  </w:footnote>
  <w:footnote w:type="continuationSeparator" w:id="0">
    <w:p w:rsidR="00571A0D" w:rsidRDefault="00571A0D" w:rsidP="00571A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3E64659"/>
    <w:multiLevelType w:val="multilevel"/>
    <w:tmpl w:val="ED6837CA"/>
    <w:lvl w:ilvl="0">
      <w:start w:val="1"/>
      <w:numFmt w:val="decimal"/>
      <w:lvlText w:val="%1."/>
      <w:lvlJc w:val="left"/>
      <w:pPr>
        <w:tabs>
          <w:tab w:val="num" w:pos="720"/>
        </w:tabs>
        <w:ind w:left="720" w:hanging="360"/>
      </w:pPr>
      <w:rPr>
        <w:rFonts w:hint="default"/>
        <w:i w:val="0"/>
      </w:rPr>
    </w:lvl>
    <w:lvl w:ilvl="1">
      <w:start w:val="1"/>
      <w:numFmt w:val="decimal"/>
      <w:isLgl/>
      <w:lvlText w:val="%1.%2."/>
      <w:lvlJc w:val="left"/>
      <w:pPr>
        <w:ind w:left="805" w:hanging="44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48F0FA5"/>
    <w:multiLevelType w:val="multilevel"/>
    <w:tmpl w:val="99AE456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176"/>
        </w:tabs>
        <w:ind w:left="1176" w:hanging="456"/>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6F46204"/>
    <w:multiLevelType w:val="hybridMultilevel"/>
    <w:tmpl w:val="FAF2D72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4">
    <w:nsid w:val="0AC37FBB"/>
    <w:multiLevelType w:val="multilevel"/>
    <w:tmpl w:val="0B6EDF8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val="0"/>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nsid w:val="0D6F1C2B"/>
    <w:multiLevelType w:val="multilevel"/>
    <w:tmpl w:val="7D349F56"/>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0C5071F"/>
    <w:multiLevelType w:val="hybridMultilevel"/>
    <w:tmpl w:val="9C24A95A"/>
    <w:lvl w:ilvl="0" w:tplc="04190001">
      <w:start w:val="1"/>
      <w:numFmt w:val="bullet"/>
      <w:lvlText w:val=""/>
      <w:lvlJc w:val="left"/>
      <w:pPr>
        <w:ind w:left="714" w:hanging="360"/>
      </w:pPr>
      <w:rPr>
        <w:rFonts w:ascii="Symbol" w:hAnsi="Symbol" w:hint="default"/>
      </w:rPr>
    </w:lvl>
    <w:lvl w:ilvl="1" w:tplc="04190003" w:tentative="1">
      <w:start w:val="1"/>
      <w:numFmt w:val="bullet"/>
      <w:lvlText w:val="o"/>
      <w:lvlJc w:val="left"/>
      <w:pPr>
        <w:ind w:left="1434" w:hanging="360"/>
      </w:pPr>
      <w:rPr>
        <w:rFonts w:ascii="Courier New" w:hAnsi="Courier New" w:cs="Courier New" w:hint="default"/>
      </w:rPr>
    </w:lvl>
    <w:lvl w:ilvl="2" w:tplc="04190005" w:tentative="1">
      <w:start w:val="1"/>
      <w:numFmt w:val="bullet"/>
      <w:lvlText w:val=""/>
      <w:lvlJc w:val="left"/>
      <w:pPr>
        <w:ind w:left="2154" w:hanging="360"/>
      </w:pPr>
      <w:rPr>
        <w:rFonts w:ascii="Wingdings" w:hAnsi="Wingdings" w:hint="default"/>
      </w:rPr>
    </w:lvl>
    <w:lvl w:ilvl="3" w:tplc="04190001" w:tentative="1">
      <w:start w:val="1"/>
      <w:numFmt w:val="bullet"/>
      <w:lvlText w:val=""/>
      <w:lvlJc w:val="left"/>
      <w:pPr>
        <w:ind w:left="2874" w:hanging="360"/>
      </w:pPr>
      <w:rPr>
        <w:rFonts w:ascii="Symbol" w:hAnsi="Symbol" w:hint="default"/>
      </w:rPr>
    </w:lvl>
    <w:lvl w:ilvl="4" w:tplc="04190003" w:tentative="1">
      <w:start w:val="1"/>
      <w:numFmt w:val="bullet"/>
      <w:lvlText w:val="o"/>
      <w:lvlJc w:val="left"/>
      <w:pPr>
        <w:ind w:left="3594" w:hanging="360"/>
      </w:pPr>
      <w:rPr>
        <w:rFonts w:ascii="Courier New" w:hAnsi="Courier New" w:cs="Courier New" w:hint="default"/>
      </w:rPr>
    </w:lvl>
    <w:lvl w:ilvl="5" w:tplc="04190005" w:tentative="1">
      <w:start w:val="1"/>
      <w:numFmt w:val="bullet"/>
      <w:lvlText w:val=""/>
      <w:lvlJc w:val="left"/>
      <w:pPr>
        <w:ind w:left="4314" w:hanging="360"/>
      </w:pPr>
      <w:rPr>
        <w:rFonts w:ascii="Wingdings" w:hAnsi="Wingdings" w:hint="default"/>
      </w:rPr>
    </w:lvl>
    <w:lvl w:ilvl="6" w:tplc="04190001" w:tentative="1">
      <w:start w:val="1"/>
      <w:numFmt w:val="bullet"/>
      <w:lvlText w:val=""/>
      <w:lvlJc w:val="left"/>
      <w:pPr>
        <w:ind w:left="5034" w:hanging="360"/>
      </w:pPr>
      <w:rPr>
        <w:rFonts w:ascii="Symbol" w:hAnsi="Symbol" w:hint="default"/>
      </w:rPr>
    </w:lvl>
    <w:lvl w:ilvl="7" w:tplc="04190003" w:tentative="1">
      <w:start w:val="1"/>
      <w:numFmt w:val="bullet"/>
      <w:lvlText w:val="o"/>
      <w:lvlJc w:val="left"/>
      <w:pPr>
        <w:ind w:left="5754" w:hanging="360"/>
      </w:pPr>
      <w:rPr>
        <w:rFonts w:ascii="Courier New" w:hAnsi="Courier New" w:cs="Courier New" w:hint="default"/>
      </w:rPr>
    </w:lvl>
    <w:lvl w:ilvl="8" w:tplc="04190005" w:tentative="1">
      <w:start w:val="1"/>
      <w:numFmt w:val="bullet"/>
      <w:lvlText w:val=""/>
      <w:lvlJc w:val="left"/>
      <w:pPr>
        <w:ind w:left="6474" w:hanging="360"/>
      </w:pPr>
      <w:rPr>
        <w:rFonts w:ascii="Wingdings" w:hAnsi="Wingdings" w:hint="default"/>
      </w:rPr>
    </w:lvl>
  </w:abstractNum>
  <w:abstractNum w:abstractNumId="7">
    <w:nsid w:val="115A5796"/>
    <w:multiLevelType w:val="multilevel"/>
    <w:tmpl w:val="4BAC6D3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3A66D9B"/>
    <w:multiLevelType w:val="multilevel"/>
    <w:tmpl w:val="0AE2BF72"/>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A2B1A26"/>
    <w:multiLevelType w:val="multilevel"/>
    <w:tmpl w:val="891446DE"/>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A2B2AE3"/>
    <w:multiLevelType w:val="singleLevel"/>
    <w:tmpl w:val="8D3251D6"/>
    <w:lvl w:ilvl="0">
      <w:start w:val="2"/>
      <w:numFmt w:val="decimal"/>
      <w:lvlText w:val="%1."/>
      <w:lvlJc w:val="left"/>
      <w:pPr>
        <w:tabs>
          <w:tab w:val="num" w:pos="960"/>
        </w:tabs>
        <w:ind w:left="960" w:hanging="360"/>
      </w:pPr>
      <w:rPr>
        <w:rFonts w:hint="default"/>
      </w:rPr>
    </w:lvl>
  </w:abstractNum>
  <w:abstractNum w:abstractNumId="11">
    <w:nsid w:val="2A442259"/>
    <w:multiLevelType w:val="multilevel"/>
    <w:tmpl w:val="290880C2"/>
    <w:lvl w:ilvl="0">
      <w:start w:val="1"/>
      <w:numFmt w:val="decimal"/>
      <w:pStyle w:val="1"/>
      <w:lvlText w:val="%1."/>
      <w:lvlJc w:val="left"/>
      <w:pPr>
        <w:tabs>
          <w:tab w:val="num" w:pos="360"/>
        </w:tabs>
        <w:ind w:left="851" w:hanging="851"/>
      </w:pPr>
      <w:rPr>
        <w:rFonts w:hint="default"/>
        <w:b/>
        <w:i w:val="0"/>
        <w:sz w:val="22"/>
        <w:szCs w:val="22"/>
      </w:rPr>
    </w:lvl>
    <w:lvl w:ilvl="1">
      <w:start w:val="1"/>
      <w:numFmt w:val="decimal"/>
      <w:pStyle w:val="a"/>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2">
    <w:nsid w:val="2AE42883"/>
    <w:multiLevelType w:val="multilevel"/>
    <w:tmpl w:val="48125FA2"/>
    <w:lvl w:ilvl="0">
      <w:start w:val="1"/>
      <w:numFmt w:val="upperRoman"/>
      <w:lvlText w:val="%1."/>
      <w:lvlJc w:val="right"/>
      <w:pPr>
        <w:tabs>
          <w:tab w:val="num" w:pos="720"/>
        </w:tabs>
        <w:ind w:left="720" w:hanging="180"/>
      </w:pPr>
      <w:rPr>
        <w:b/>
        <w:bCs w:val="0"/>
        <w:sz w:val="24"/>
        <w:szCs w:val="24"/>
      </w:rPr>
    </w:lvl>
    <w:lvl w:ilvl="1">
      <w:start w:val="1"/>
      <w:numFmt w:val="decimal"/>
      <w:isLgl/>
      <w:lvlText w:val="%1.%2."/>
      <w:lvlJc w:val="left"/>
      <w:pPr>
        <w:ind w:left="1051" w:hanging="511"/>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13">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1134FD9"/>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1C57F74"/>
    <w:multiLevelType w:val="multilevel"/>
    <w:tmpl w:val="09DA339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66B5B4B"/>
    <w:multiLevelType w:val="hybridMultilevel"/>
    <w:tmpl w:val="29EEFCAE"/>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7">
    <w:nsid w:val="3B671167"/>
    <w:multiLevelType w:val="hybridMultilevel"/>
    <w:tmpl w:val="3360649A"/>
    <w:lvl w:ilvl="0" w:tplc="ACA273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CE904C8"/>
    <w:multiLevelType w:val="multilevel"/>
    <w:tmpl w:val="BADAD9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9">
    <w:nsid w:val="421860A2"/>
    <w:multiLevelType w:val="hybridMultilevel"/>
    <w:tmpl w:val="01B0FA6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44621809"/>
    <w:multiLevelType w:val="hybridMultilevel"/>
    <w:tmpl w:val="9BC0815C"/>
    <w:lvl w:ilvl="0" w:tplc="04190001">
      <w:start w:val="1"/>
      <w:numFmt w:val="bullet"/>
      <w:lvlText w:val=""/>
      <w:lvlJc w:val="left"/>
      <w:pPr>
        <w:tabs>
          <w:tab w:val="num" w:pos="786"/>
        </w:tabs>
        <w:ind w:left="786" w:hanging="360"/>
      </w:pPr>
      <w:rPr>
        <w:rFonts w:ascii="Symbol" w:hAnsi="Symbol" w:hint="default"/>
      </w:rPr>
    </w:lvl>
    <w:lvl w:ilvl="1" w:tplc="04190003" w:tentative="1">
      <w:start w:val="1"/>
      <w:numFmt w:val="bullet"/>
      <w:lvlText w:val="o"/>
      <w:lvlJc w:val="left"/>
      <w:pPr>
        <w:tabs>
          <w:tab w:val="num" w:pos="1506"/>
        </w:tabs>
        <w:ind w:left="1506" w:hanging="360"/>
      </w:pPr>
      <w:rPr>
        <w:rFonts w:ascii="Courier New" w:hAnsi="Courier New" w:hint="default"/>
      </w:rPr>
    </w:lvl>
    <w:lvl w:ilvl="2" w:tplc="04190005" w:tentative="1">
      <w:start w:val="1"/>
      <w:numFmt w:val="bullet"/>
      <w:lvlText w:val=""/>
      <w:lvlJc w:val="left"/>
      <w:pPr>
        <w:tabs>
          <w:tab w:val="num" w:pos="2226"/>
        </w:tabs>
        <w:ind w:left="2226" w:hanging="360"/>
      </w:pPr>
      <w:rPr>
        <w:rFonts w:ascii="Wingdings" w:hAnsi="Wingdings" w:hint="default"/>
      </w:rPr>
    </w:lvl>
    <w:lvl w:ilvl="3" w:tplc="04190001" w:tentative="1">
      <w:start w:val="1"/>
      <w:numFmt w:val="bullet"/>
      <w:lvlText w:val=""/>
      <w:lvlJc w:val="left"/>
      <w:pPr>
        <w:tabs>
          <w:tab w:val="num" w:pos="2946"/>
        </w:tabs>
        <w:ind w:left="2946" w:hanging="360"/>
      </w:pPr>
      <w:rPr>
        <w:rFonts w:ascii="Symbol" w:hAnsi="Symbol" w:hint="default"/>
      </w:rPr>
    </w:lvl>
    <w:lvl w:ilvl="4" w:tplc="04190003" w:tentative="1">
      <w:start w:val="1"/>
      <w:numFmt w:val="bullet"/>
      <w:lvlText w:val="o"/>
      <w:lvlJc w:val="left"/>
      <w:pPr>
        <w:tabs>
          <w:tab w:val="num" w:pos="3666"/>
        </w:tabs>
        <w:ind w:left="3666" w:hanging="360"/>
      </w:pPr>
      <w:rPr>
        <w:rFonts w:ascii="Courier New" w:hAnsi="Courier New" w:hint="default"/>
      </w:rPr>
    </w:lvl>
    <w:lvl w:ilvl="5" w:tplc="04190005" w:tentative="1">
      <w:start w:val="1"/>
      <w:numFmt w:val="bullet"/>
      <w:lvlText w:val=""/>
      <w:lvlJc w:val="left"/>
      <w:pPr>
        <w:tabs>
          <w:tab w:val="num" w:pos="4386"/>
        </w:tabs>
        <w:ind w:left="4386" w:hanging="360"/>
      </w:pPr>
      <w:rPr>
        <w:rFonts w:ascii="Wingdings" w:hAnsi="Wingdings" w:hint="default"/>
      </w:rPr>
    </w:lvl>
    <w:lvl w:ilvl="6" w:tplc="04190001" w:tentative="1">
      <w:start w:val="1"/>
      <w:numFmt w:val="bullet"/>
      <w:lvlText w:val=""/>
      <w:lvlJc w:val="left"/>
      <w:pPr>
        <w:tabs>
          <w:tab w:val="num" w:pos="5106"/>
        </w:tabs>
        <w:ind w:left="5106" w:hanging="360"/>
      </w:pPr>
      <w:rPr>
        <w:rFonts w:ascii="Symbol" w:hAnsi="Symbol" w:hint="default"/>
      </w:rPr>
    </w:lvl>
    <w:lvl w:ilvl="7" w:tplc="04190003" w:tentative="1">
      <w:start w:val="1"/>
      <w:numFmt w:val="bullet"/>
      <w:lvlText w:val="o"/>
      <w:lvlJc w:val="left"/>
      <w:pPr>
        <w:tabs>
          <w:tab w:val="num" w:pos="5826"/>
        </w:tabs>
        <w:ind w:left="5826" w:hanging="360"/>
      </w:pPr>
      <w:rPr>
        <w:rFonts w:ascii="Courier New" w:hAnsi="Courier New" w:hint="default"/>
      </w:rPr>
    </w:lvl>
    <w:lvl w:ilvl="8" w:tplc="04190005" w:tentative="1">
      <w:start w:val="1"/>
      <w:numFmt w:val="bullet"/>
      <w:lvlText w:val=""/>
      <w:lvlJc w:val="left"/>
      <w:pPr>
        <w:tabs>
          <w:tab w:val="num" w:pos="6546"/>
        </w:tabs>
        <w:ind w:left="6546" w:hanging="360"/>
      </w:pPr>
      <w:rPr>
        <w:rFonts w:ascii="Wingdings" w:hAnsi="Wingdings" w:hint="default"/>
      </w:rPr>
    </w:lvl>
  </w:abstractNum>
  <w:abstractNum w:abstractNumId="21">
    <w:nsid w:val="51DE05E6"/>
    <w:multiLevelType w:val="multilevel"/>
    <w:tmpl w:val="FB7EA984"/>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1018"/>
        </w:tabs>
        <w:ind w:left="1018"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1F61A44"/>
    <w:multiLevelType w:val="hybridMultilevel"/>
    <w:tmpl w:val="C930DF96"/>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cs="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23">
    <w:nsid w:val="5A1D5C67"/>
    <w:multiLevelType w:val="multilevel"/>
    <w:tmpl w:val="2280D25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5">
    <w:nsid w:val="5B4230F9"/>
    <w:multiLevelType w:val="hybridMultilevel"/>
    <w:tmpl w:val="24A42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644" w:hanging="360"/>
      </w:pPr>
      <w:rPr>
        <w:rFonts w:ascii="Symbol" w:hAnsi="Symbol"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4978A9"/>
    <w:multiLevelType w:val="multilevel"/>
    <w:tmpl w:val="95D8FCCE"/>
    <w:lvl w:ilvl="0">
      <w:start w:val="1"/>
      <w:numFmt w:val="decimal"/>
      <w:lvlText w:val="%1."/>
      <w:lvlJc w:val="left"/>
      <w:pPr>
        <w:tabs>
          <w:tab w:val="num" w:pos="456"/>
        </w:tabs>
        <w:ind w:left="456" w:hanging="456"/>
      </w:pPr>
      <w:rPr>
        <w:rFonts w:hint="default"/>
      </w:rPr>
    </w:lvl>
    <w:lvl w:ilvl="1">
      <w:start w:val="1"/>
      <w:numFmt w:val="decimal"/>
      <w:lvlText w:val="%1.%2."/>
      <w:lvlJc w:val="left"/>
      <w:pPr>
        <w:tabs>
          <w:tab w:val="num" w:pos="1176"/>
        </w:tabs>
        <w:ind w:left="1176" w:hanging="456"/>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7">
    <w:nsid w:val="68A434AC"/>
    <w:multiLevelType w:val="hybridMultilevel"/>
    <w:tmpl w:val="6C7060E0"/>
    <w:lvl w:ilvl="0" w:tplc="6F7E94F2">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AE92BAD"/>
    <w:multiLevelType w:val="hybridMultilevel"/>
    <w:tmpl w:val="186E816A"/>
    <w:lvl w:ilvl="0" w:tplc="21284570">
      <w:start w:val="1"/>
      <w:numFmt w:val="decimal"/>
      <w:lvlText w:val="%1."/>
      <w:lvlJc w:val="left"/>
      <w:pPr>
        <w:tabs>
          <w:tab w:val="num" w:pos="720"/>
        </w:tabs>
        <w:ind w:left="720" w:hanging="360"/>
      </w:pPr>
      <w:rPr>
        <w:rFonts w:hint="default"/>
        <w:b/>
        <w:sz w:val="28"/>
        <w:szCs w:val="28"/>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75E1DF9"/>
    <w:multiLevelType w:val="multilevel"/>
    <w:tmpl w:val="0F4E629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018"/>
        </w:tabs>
        <w:ind w:left="1018"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7BD97DF3"/>
    <w:multiLevelType w:val="multilevel"/>
    <w:tmpl w:val="38CC679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4"/>
  </w:num>
  <w:num w:numId="3">
    <w:abstractNumId w:val="13"/>
  </w:num>
  <w:num w:numId="4">
    <w:abstractNumId w:val="3"/>
  </w:num>
  <w:num w:numId="5">
    <w:abstractNumId w:val="27"/>
  </w:num>
  <w:num w:numId="6">
    <w:abstractNumId w:val="25"/>
  </w:num>
  <w:num w:numId="7">
    <w:abstractNumId w:val="18"/>
  </w:num>
  <w:num w:numId="8">
    <w:abstractNumId w:val="20"/>
  </w:num>
  <w:num w:numId="9">
    <w:abstractNumId w:val="1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2"/>
    </w:lvlOverride>
  </w:num>
  <w:num w:numId="1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7"/>
  </w:num>
  <w:num w:numId="15">
    <w:abstractNumId w:val="12"/>
  </w:num>
  <w:num w:numId="16">
    <w:abstractNumId w:val="28"/>
  </w:num>
  <w:num w:numId="17">
    <w:abstractNumId w:val="1"/>
  </w:num>
  <w:num w:numId="18">
    <w:abstractNumId w:val="26"/>
  </w:num>
  <w:num w:numId="19">
    <w:abstractNumId w:val="2"/>
  </w:num>
  <w:num w:numId="20">
    <w:abstractNumId w:val="14"/>
  </w:num>
  <w:num w:numId="21">
    <w:abstractNumId w:val="4"/>
  </w:num>
  <w:num w:numId="22">
    <w:abstractNumId w:val="16"/>
  </w:num>
  <w:num w:numId="23">
    <w:abstractNumId w:val="22"/>
  </w:num>
  <w:num w:numId="24">
    <w:abstractNumId w:val="30"/>
  </w:num>
  <w:num w:numId="25">
    <w:abstractNumId w:val="6"/>
  </w:num>
  <w:num w:numId="26">
    <w:abstractNumId w:val="9"/>
  </w:num>
  <w:num w:numId="27">
    <w:abstractNumId w:val="23"/>
  </w:num>
  <w:num w:numId="28">
    <w:abstractNumId w:val="8"/>
  </w:num>
  <w:num w:numId="29">
    <w:abstractNumId w:val="5"/>
  </w:num>
  <w:num w:numId="30">
    <w:abstractNumId w:val="15"/>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A1D"/>
    <w:rsid w:val="00571A0D"/>
    <w:rsid w:val="00E10407"/>
    <w:rsid w:val="00E72A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AD1F81-E2E0-4004-B57F-E87BE6B65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qFormat/>
    <w:rsid w:val="00571A0D"/>
    <w:pPr>
      <w:keepNext/>
      <w:keepLines/>
      <w:numPr>
        <w:numId w:val="13"/>
      </w:numPr>
      <w:spacing w:before="240" w:after="120" w:line="240" w:lineRule="auto"/>
      <w:outlineLvl w:val="0"/>
    </w:pPr>
    <w:rPr>
      <w:rFonts w:ascii="Arial" w:eastAsia="Times New Roman" w:hAnsi="Arial" w:cs="Times New Roman"/>
      <w:b/>
      <w:bCs/>
      <w:kern w:val="32"/>
      <w:lang w:val="x-none" w:eastAsia="x-none"/>
    </w:rPr>
  </w:style>
  <w:style w:type="paragraph" w:styleId="3">
    <w:name w:val="heading 3"/>
    <w:basedOn w:val="a0"/>
    <w:next w:val="a0"/>
    <w:link w:val="30"/>
    <w:qFormat/>
    <w:rsid w:val="00571A0D"/>
    <w:pPr>
      <w:keepNext/>
      <w:widowControl w:val="0"/>
      <w:numPr>
        <w:ilvl w:val="2"/>
        <w:numId w:val="1"/>
      </w:numPr>
      <w:suppressAutoHyphens/>
      <w:spacing w:after="0" w:line="240" w:lineRule="auto"/>
      <w:outlineLvl w:val="2"/>
    </w:pPr>
    <w:rPr>
      <w:rFonts w:ascii="Impact" w:eastAsia="Times New Roman" w:hAnsi="Impact" w:cs="Times New Roman"/>
      <w:color w:val="000000"/>
      <w:sz w:val="40"/>
      <w:szCs w:val="20"/>
      <w:lang w:eastAsia="ar-SA"/>
    </w:rPr>
  </w:style>
  <w:style w:type="paragraph" w:styleId="4">
    <w:name w:val="heading 4"/>
    <w:basedOn w:val="a0"/>
    <w:next w:val="a0"/>
    <w:link w:val="40"/>
    <w:qFormat/>
    <w:rsid w:val="00571A0D"/>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71A0D"/>
    <w:rPr>
      <w:rFonts w:ascii="Arial" w:eastAsia="Times New Roman" w:hAnsi="Arial" w:cs="Times New Roman"/>
      <w:b/>
      <w:bCs/>
      <w:kern w:val="32"/>
      <w:lang w:val="x-none" w:eastAsia="x-none"/>
    </w:rPr>
  </w:style>
  <w:style w:type="character" w:customStyle="1" w:styleId="30">
    <w:name w:val="Заголовок 3 Знак"/>
    <w:basedOn w:val="a1"/>
    <w:link w:val="3"/>
    <w:rsid w:val="00571A0D"/>
    <w:rPr>
      <w:rFonts w:ascii="Impact" w:eastAsia="Times New Roman" w:hAnsi="Impact" w:cs="Times New Roman"/>
      <w:color w:val="000000"/>
      <w:sz w:val="40"/>
      <w:szCs w:val="20"/>
      <w:lang w:eastAsia="ar-SA"/>
    </w:rPr>
  </w:style>
  <w:style w:type="character" w:customStyle="1" w:styleId="40">
    <w:name w:val="Заголовок 4 Знак"/>
    <w:basedOn w:val="a1"/>
    <w:link w:val="4"/>
    <w:rsid w:val="00571A0D"/>
    <w:rPr>
      <w:rFonts w:ascii="Times New Roman" w:eastAsia="Times New Roman" w:hAnsi="Times New Roman" w:cs="Times New Roman"/>
      <w:b/>
      <w:bCs/>
      <w:sz w:val="28"/>
      <w:szCs w:val="28"/>
      <w:lang w:eastAsia="ru-RU"/>
    </w:rPr>
  </w:style>
  <w:style w:type="numbering" w:customStyle="1" w:styleId="11">
    <w:name w:val="Нет списка1"/>
    <w:next w:val="a3"/>
    <w:uiPriority w:val="99"/>
    <w:semiHidden/>
    <w:unhideWhenUsed/>
    <w:rsid w:val="00571A0D"/>
  </w:style>
  <w:style w:type="character" w:customStyle="1" w:styleId="a4">
    <w:name w:val="Заголовок сообщения (текст)"/>
    <w:rsid w:val="00571A0D"/>
    <w:rPr>
      <w:rFonts w:ascii="Arial Black" w:hAnsi="Arial Black"/>
      <w:spacing w:val="-10"/>
      <w:sz w:val="18"/>
    </w:rPr>
  </w:style>
  <w:style w:type="paragraph" w:customStyle="1" w:styleId="a5">
    <w:name w:val="Название документа"/>
    <w:basedOn w:val="a0"/>
    <w:next w:val="a0"/>
    <w:rsid w:val="00571A0D"/>
    <w:pPr>
      <w:keepNext/>
      <w:keepLines/>
      <w:suppressAutoHyphens/>
      <w:spacing w:before="400" w:after="120" w:line="240" w:lineRule="atLeast"/>
      <w:ind w:left="-840"/>
    </w:pPr>
    <w:rPr>
      <w:rFonts w:ascii="Arial Black" w:eastAsia="Times New Roman" w:hAnsi="Arial Black" w:cs="Times New Roman"/>
      <w:spacing w:val="-60"/>
      <w:kern w:val="1"/>
      <w:sz w:val="88"/>
      <w:szCs w:val="20"/>
      <w:lang w:eastAsia="ar-SA"/>
    </w:rPr>
  </w:style>
  <w:style w:type="paragraph" w:customStyle="1" w:styleId="12">
    <w:name w:val="Шапка1"/>
    <w:basedOn w:val="a6"/>
    <w:rsid w:val="00571A0D"/>
    <w:pPr>
      <w:keepLines/>
      <w:tabs>
        <w:tab w:val="left" w:pos="27814"/>
      </w:tabs>
      <w:spacing w:line="180" w:lineRule="atLeast"/>
      <w:ind w:left="1134" w:hanging="1134"/>
    </w:pPr>
    <w:rPr>
      <w:rFonts w:ascii="Arial" w:hAnsi="Arial"/>
      <w:spacing w:val="-5"/>
      <w:sz w:val="20"/>
    </w:rPr>
  </w:style>
  <w:style w:type="paragraph" w:styleId="a6">
    <w:name w:val="Body Text"/>
    <w:basedOn w:val="a0"/>
    <w:link w:val="a7"/>
    <w:uiPriority w:val="99"/>
    <w:semiHidden/>
    <w:unhideWhenUsed/>
    <w:rsid w:val="00571A0D"/>
    <w:pPr>
      <w:suppressAutoHyphens/>
      <w:spacing w:after="120" w:line="240" w:lineRule="auto"/>
    </w:pPr>
    <w:rPr>
      <w:rFonts w:ascii="Times New Roman" w:eastAsia="Times New Roman" w:hAnsi="Times New Roman" w:cs="Times New Roman"/>
      <w:sz w:val="28"/>
      <w:szCs w:val="20"/>
      <w:lang w:eastAsia="ar-SA"/>
    </w:rPr>
  </w:style>
  <w:style w:type="character" w:customStyle="1" w:styleId="a7">
    <w:name w:val="Основной текст Знак"/>
    <w:basedOn w:val="a1"/>
    <w:link w:val="a6"/>
    <w:uiPriority w:val="99"/>
    <w:semiHidden/>
    <w:rsid w:val="00571A0D"/>
    <w:rPr>
      <w:rFonts w:ascii="Times New Roman" w:eastAsia="Times New Roman" w:hAnsi="Times New Roman" w:cs="Times New Roman"/>
      <w:sz w:val="28"/>
      <w:szCs w:val="20"/>
      <w:lang w:eastAsia="ar-SA"/>
    </w:rPr>
  </w:style>
  <w:style w:type="paragraph" w:styleId="a8">
    <w:name w:val="header"/>
    <w:basedOn w:val="a0"/>
    <w:link w:val="a9"/>
    <w:uiPriority w:val="99"/>
    <w:rsid w:val="00571A0D"/>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9">
    <w:name w:val="Верхний колонтитул Знак"/>
    <w:basedOn w:val="a1"/>
    <w:link w:val="a8"/>
    <w:uiPriority w:val="99"/>
    <w:rsid w:val="00571A0D"/>
    <w:rPr>
      <w:rFonts w:ascii="Times New Roman" w:eastAsia="Times New Roman" w:hAnsi="Times New Roman" w:cs="Times New Roman"/>
      <w:sz w:val="20"/>
      <w:szCs w:val="20"/>
      <w:lang w:eastAsia="ar-SA"/>
    </w:rPr>
  </w:style>
  <w:style w:type="paragraph" w:styleId="aa">
    <w:name w:val="Balloon Text"/>
    <w:basedOn w:val="a0"/>
    <w:link w:val="ab"/>
    <w:uiPriority w:val="99"/>
    <w:semiHidden/>
    <w:unhideWhenUsed/>
    <w:rsid w:val="00571A0D"/>
    <w:pPr>
      <w:suppressAutoHyphens/>
      <w:spacing w:after="0" w:line="240" w:lineRule="auto"/>
    </w:pPr>
    <w:rPr>
      <w:rFonts w:ascii="Tahoma" w:eastAsia="Times New Roman" w:hAnsi="Tahoma" w:cs="Tahoma"/>
      <w:sz w:val="16"/>
      <w:szCs w:val="16"/>
      <w:lang w:eastAsia="ar-SA"/>
    </w:rPr>
  </w:style>
  <w:style w:type="character" w:customStyle="1" w:styleId="ab">
    <w:name w:val="Текст выноски Знак"/>
    <w:basedOn w:val="a1"/>
    <w:link w:val="aa"/>
    <w:uiPriority w:val="99"/>
    <w:semiHidden/>
    <w:rsid w:val="00571A0D"/>
    <w:rPr>
      <w:rFonts w:ascii="Tahoma" w:eastAsia="Times New Roman" w:hAnsi="Tahoma" w:cs="Tahoma"/>
      <w:sz w:val="16"/>
      <w:szCs w:val="16"/>
      <w:lang w:eastAsia="ar-SA"/>
    </w:rPr>
  </w:style>
  <w:style w:type="paragraph" w:styleId="ac">
    <w:name w:val="Normal (Web)"/>
    <w:basedOn w:val="a0"/>
    <w:unhideWhenUsed/>
    <w:rsid w:val="00571A0D"/>
    <w:pPr>
      <w:spacing w:before="100" w:beforeAutospacing="1" w:after="100" w:afterAutospacing="1" w:line="240" w:lineRule="auto"/>
      <w:ind w:right="150"/>
    </w:pPr>
    <w:rPr>
      <w:rFonts w:ascii="Tahoma" w:eastAsia="Arial Unicode MS" w:hAnsi="Tahoma" w:cs="Tahoma"/>
      <w:sz w:val="20"/>
      <w:szCs w:val="20"/>
      <w:lang w:eastAsia="ru-RU"/>
    </w:rPr>
  </w:style>
  <w:style w:type="paragraph" w:styleId="ad">
    <w:name w:val="Body Text Indent"/>
    <w:basedOn w:val="a0"/>
    <w:link w:val="ae"/>
    <w:uiPriority w:val="99"/>
    <w:semiHidden/>
    <w:unhideWhenUsed/>
    <w:rsid w:val="00571A0D"/>
    <w:pPr>
      <w:suppressAutoHyphens/>
      <w:spacing w:after="120" w:line="240" w:lineRule="auto"/>
      <w:ind w:left="283"/>
    </w:pPr>
    <w:rPr>
      <w:rFonts w:ascii="Times New Roman" w:eastAsia="Times New Roman" w:hAnsi="Times New Roman" w:cs="Times New Roman"/>
      <w:sz w:val="28"/>
      <w:szCs w:val="20"/>
      <w:lang w:eastAsia="ar-SA"/>
    </w:rPr>
  </w:style>
  <w:style w:type="character" w:customStyle="1" w:styleId="ae">
    <w:name w:val="Основной текст с отступом Знак"/>
    <w:basedOn w:val="a1"/>
    <w:link w:val="ad"/>
    <w:uiPriority w:val="99"/>
    <w:semiHidden/>
    <w:rsid w:val="00571A0D"/>
    <w:rPr>
      <w:rFonts w:ascii="Times New Roman" w:eastAsia="Times New Roman" w:hAnsi="Times New Roman" w:cs="Times New Roman"/>
      <w:sz w:val="28"/>
      <w:szCs w:val="20"/>
      <w:lang w:eastAsia="ar-SA"/>
    </w:rPr>
  </w:style>
  <w:style w:type="paragraph" w:styleId="af">
    <w:name w:val="Title"/>
    <w:basedOn w:val="a0"/>
    <w:link w:val="af0"/>
    <w:qFormat/>
    <w:rsid w:val="00571A0D"/>
    <w:pPr>
      <w:spacing w:before="120" w:after="0" w:line="240" w:lineRule="auto"/>
      <w:jc w:val="center"/>
    </w:pPr>
    <w:rPr>
      <w:rFonts w:ascii="Times New Roman" w:eastAsia="Times New Roman" w:hAnsi="Times New Roman" w:cs="Times New Roman"/>
      <w:b/>
      <w:bCs/>
      <w:sz w:val="28"/>
      <w:szCs w:val="24"/>
      <w:lang w:val="x-none" w:eastAsia="x-none"/>
    </w:rPr>
  </w:style>
  <w:style w:type="character" w:customStyle="1" w:styleId="af0">
    <w:name w:val="Название Знак"/>
    <w:basedOn w:val="a1"/>
    <w:link w:val="af"/>
    <w:rsid w:val="00571A0D"/>
    <w:rPr>
      <w:rFonts w:ascii="Times New Roman" w:eastAsia="Times New Roman" w:hAnsi="Times New Roman" w:cs="Times New Roman"/>
      <w:b/>
      <w:bCs/>
      <w:sz w:val="28"/>
      <w:szCs w:val="24"/>
      <w:lang w:val="x-none" w:eastAsia="x-none"/>
    </w:rPr>
  </w:style>
  <w:style w:type="paragraph" w:customStyle="1" w:styleId="a">
    <w:name w:val="Нумерованный текст"/>
    <w:basedOn w:val="a0"/>
    <w:qFormat/>
    <w:rsid w:val="00571A0D"/>
    <w:pPr>
      <w:numPr>
        <w:ilvl w:val="1"/>
        <w:numId w:val="13"/>
      </w:numPr>
      <w:spacing w:before="120" w:after="0" w:line="240" w:lineRule="auto"/>
      <w:jc w:val="both"/>
      <w:outlineLvl w:val="1"/>
    </w:pPr>
    <w:rPr>
      <w:rFonts w:ascii="Arial" w:eastAsia="Times New Roman" w:hAnsi="Arial" w:cs="Times New Roman"/>
      <w:lang w:val="x-none" w:eastAsia="x-none"/>
    </w:rPr>
  </w:style>
  <w:style w:type="table" w:styleId="af1">
    <w:name w:val="Table Grid"/>
    <w:basedOn w:val="a2"/>
    <w:uiPriority w:val="59"/>
    <w:rsid w:val="00571A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Body Text Indent 2"/>
    <w:basedOn w:val="a0"/>
    <w:link w:val="20"/>
    <w:uiPriority w:val="99"/>
    <w:semiHidden/>
    <w:unhideWhenUsed/>
    <w:rsid w:val="00571A0D"/>
    <w:pPr>
      <w:suppressAutoHyphens/>
      <w:spacing w:after="120" w:line="480" w:lineRule="auto"/>
      <w:ind w:left="283"/>
    </w:pPr>
    <w:rPr>
      <w:rFonts w:ascii="Times New Roman" w:eastAsia="Times New Roman" w:hAnsi="Times New Roman" w:cs="Times New Roman"/>
      <w:sz w:val="28"/>
      <w:szCs w:val="20"/>
      <w:lang w:eastAsia="ar-SA"/>
    </w:rPr>
  </w:style>
  <w:style w:type="character" w:customStyle="1" w:styleId="20">
    <w:name w:val="Основной текст с отступом 2 Знак"/>
    <w:basedOn w:val="a1"/>
    <w:link w:val="2"/>
    <w:uiPriority w:val="99"/>
    <w:semiHidden/>
    <w:rsid w:val="00571A0D"/>
    <w:rPr>
      <w:rFonts w:ascii="Times New Roman" w:eastAsia="Times New Roman" w:hAnsi="Times New Roman" w:cs="Times New Roman"/>
      <w:sz w:val="28"/>
      <w:szCs w:val="20"/>
      <w:lang w:eastAsia="ar-SA"/>
    </w:rPr>
  </w:style>
  <w:style w:type="paragraph" w:styleId="21">
    <w:name w:val="Body Text 2"/>
    <w:basedOn w:val="a0"/>
    <w:link w:val="22"/>
    <w:uiPriority w:val="99"/>
    <w:semiHidden/>
    <w:unhideWhenUsed/>
    <w:rsid w:val="00571A0D"/>
    <w:pPr>
      <w:suppressAutoHyphens/>
      <w:spacing w:after="120" w:line="480" w:lineRule="auto"/>
    </w:pPr>
    <w:rPr>
      <w:rFonts w:ascii="Times New Roman" w:eastAsia="Times New Roman" w:hAnsi="Times New Roman" w:cs="Times New Roman"/>
      <w:sz w:val="28"/>
      <w:szCs w:val="20"/>
      <w:lang w:eastAsia="ar-SA"/>
    </w:rPr>
  </w:style>
  <w:style w:type="character" w:customStyle="1" w:styleId="22">
    <w:name w:val="Основной текст 2 Знак"/>
    <w:basedOn w:val="a1"/>
    <w:link w:val="21"/>
    <w:uiPriority w:val="99"/>
    <w:semiHidden/>
    <w:rsid w:val="00571A0D"/>
    <w:rPr>
      <w:rFonts w:ascii="Times New Roman" w:eastAsia="Times New Roman" w:hAnsi="Times New Roman" w:cs="Times New Roman"/>
      <w:sz w:val="28"/>
      <w:szCs w:val="20"/>
      <w:lang w:eastAsia="ar-SA"/>
    </w:rPr>
  </w:style>
  <w:style w:type="paragraph" w:styleId="af2">
    <w:name w:val="List Paragraph"/>
    <w:basedOn w:val="a0"/>
    <w:uiPriority w:val="34"/>
    <w:qFormat/>
    <w:rsid w:val="00571A0D"/>
    <w:pPr>
      <w:spacing w:after="0" w:line="240" w:lineRule="auto"/>
      <w:ind w:left="708"/>
    </w:pPr>
    <w:rPr>
      <w:rFonts w:ascii="Times New Roman" w:eastAsia="Times New Roman" w:hAnsi="Times New Roman" w:cs="Times New Roman"/>
      <w:sz w:val="24"/>
      <w:szCs w:val="24"/>
      <w:lang w:eastAsia="ru-RU"/>
    </w:rPr>
  </w:style>
  <w:style w:type="character" w:styleId="af3">
    <w:name w:val="Hyperlink"/>
    <w:basedOn w:val="a1"/>
    <w:uiPriority w:val="99"/>
    <w:unhideWhenUsed/>
    <w:rsid w:val="00571A0D"/>
    <w:rPr>
      <w:color w:val="0000FF"/>
      <w:u w:val="single"/>
    </w:rPr>
  </w:style>
  <w:style w:type="paragraph" w:styleId="af4">
    <w:name w:val="footer"/>
    <w:basedOn w:val="a0"/>
    <w:link w:val="af5"/>
    <w:uiPriority w:val="99"/>
    <w:unhideWhenUsed/>
    <w:rsid w:val="00571A0D"/>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571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28</Pages>
  <Words>8621</Words>
  <Characters>49140</Characters>
  <Application>Microsoft Office Word</Application>
  <DocSecurity>0</DocSecurity>
  <Lines>409</Lines>
  <Paragraphs>115</Paragraphs>
  <ScaleCrop>false</ScaleCrop>
  <Company>YANOS</Company>
  <LinksUpToDate>false</LinksUpToDate>
  <CharactersWithSpaces>57646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Прокофьев Олег Викторович</dc:creator>
  <cp:keywords/>
  <dc:description/>
  <cp:lastModifiedBy>Прокофьев Олег Викторович</cp:lastModifiedBy>
  <cp:revision>2</cp:revision>
  <dcterms:created xsi:type="dcterms:W3CDTF">2016-12-19T12:21:00Z</dcterms:created>
  <dcterms:modified xsi:type="dcterms:W3CDTF">2016-12-19T12:28:00Z</dcterms:modified>
</cp:coreProperties>
</file>