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003D1">
        <w:rPr>
          <w:rFonts w:ascii="Times New Roman" w:hAnsi="Times New Roman"/>
          <w:b/>
          <w:color w:val="FF0000"/>
          <w:sz w:val="24"/>
          <w:szCs w:val="24"/>
        </w:rPr>
        <w:t>ЗП2071512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003D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003D1" w:rsidRPr="00B003D1">
        <w:rPr>
          <w:rFonts w:ascii="Times New Roman" w:hAnsi="Times New Roman"/>
          <w:b/>
          <w:color w:val="FF0000"/>
          <w:sz w:val="20"/>
          <w:szCs w:val="20"/>
        </w:rPr>
        <w:t>Поставка блока КЦА поз. 0103-U-301 для установки производства водорода (УПВ-3) Комплекса глубокой переработки нефти.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B003D1">
        <w:rPr>
          <w:rFonts w:ascii="Segoe UI" w:eastAsia="Times New Roman" w:hAnsi="Segoe UI" w:cs="Segoe UI"/>
          <w:sz w:val="20"/>
          <w:szCs w:val="20"/>
          <w:lang w:eastAsia="ru-RU"/>
        </w:rPr>
        <w:t>358-ПО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 w:rsidSect="00B064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2C545E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003D1"/>
    <w:rsid w:val="00B064F4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449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18</cp:revision>
  <dcterms:created xsi:type="dcterms:W3CDTF">2019-12-27T08:39:00Z</dcterms:created>
  <dcterms:modified xsi:type="dcterms:W3CDTF">2022-07-26T13:36:00Z</dcterms:modified>
</cp:coreProperties>
</file>