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B5CAD">
        <w:rPr>
          <w:b/>
          <w:sz w:val="26"/>
          <w:szCs w:val="26"/>
        </w:rPr>
        <w:tab/>
      </w:r>
      <w:r w:rsidR="001B5CAD">
        <w:rPr>
          <w:b/>
          <w:sz w:val="26"/>
          <w:szCs w:val="26"/>
        </w:rPr>
        <w:tab/>
      </w:r>
      <w:r w:rsidR="001B5CAD">
        <w:rPr>
          <w:b/>
          <w:sz w:val="26"/>
          <w:szCs w:val="26"/>
        </w:rPr>
        <w:tab/>
      </w:r>
      <w:r w:rsidR="001B5CAD">
        <w:rPr>
          <w:b/>
          <w:sz w:val="26"/>
          <w:szCs w:val="26"/>
        </w:rPr>
        <w:tab/>
        <w:t>25 октября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1075AA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</w:t>
            </w:r>
            <w:r w:rsidR="001B5CAD" w:rsidRPr="004121D1">
              <w:t>на покупку лома и отходов черного и цветного металла, образовавшегося в собственном производстве ОАО «</w:t>
            </w:r>
            <w:proofErr w:type="spellStart"/>
            <w:r w:rsidR="001B5CAD" w:rsidRPr="004121D1">
              <w:t>Славнефть</w:t>
            </w:r>
            <w:proofErr w:type="spellEnd"/>
            <w:r w:rsidR="001B5CAD" w:rsidRPr="004121D1">
              <w:t>-ЯНОС»</w:t>
            </w:r>
            <w:r w:rsidR="00B92CF4" w:rsidRPr="00DA2473">
              <w:t xml:space="preserve"> </w:t>
            </w:r>
            <w:r w:rsidR="00B92CF4">
              <w:t>(</w:t>
            </w:r>
            <w:r w:rsidR="001B5CAD">
              <w:t>ПДО №449</w:t>
            </w:r>
            <w:r w:rsidR="00B92CF4" w:rsidRPr="00DA2473">
              <w:t>-СС-2017</w:t>
            </w:r>
            <w:r w:rsidR="00B92CF4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</w:t>
            </w:r>
            <w:r w:rsidR="001B5CAD" w:rsidRPr="004121D1">
              <w:t>на покупку лома и отходов черного и цветного металла, образовавшегося в собственном производстве ОАО «</w:t>
            </w:r>
            <w:proofErr w:type="spellStart"/>
            <w:r w:rsidR="001B5CAD" w:rsidRPr="004121D1">
              <w:t>Славнефть</w:t>
            </w:r>
            <w:proofErr w:type="spellEnd"/>
            <w:r w:rsidR="001B5CAD" w:rsidRPr="004121D1">
              <w:t>-ЯНОС»</w:t>
            </w:r>
            <w:r w:rsidR="001B5CAD">
              <w:t xml:space="preserve"> </w:t>
            </w:r>
            <w:r w:rsidR="00B92CF4">
              <w:t>(</w:t>
            </w:r>
            <w:r w:rsidR="001B5CAD">
              <w:t>ПДО №449</w:t>
            </w:r>
            <w:bookmarkStart w:id="3" w:name="_GoBack"/>
            <w:bookmarkEnd w:id="3"/>
            <w:r w:rsidR="00B92CF4" w:rsidRPr="00DA2473">
              <w:t>-СС-2017</w:t>
            </w:r>
            <w:r w:rsidR="00B92CF4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B5CAD" w:rsidRPr="004121D1" w:rsidRDefault="001B5CAD" w:rsidP="001B5CAD">
            <w:pPr>
              <w:spacing w:line="288" w:lineRule="auto"/>
              <w:ind w:firstLine="567"/>
              <w:jc w:val="both"/>
            </w:pPr>
            <w:r w:rsidRPr="004121D1">
              <w:rPr>
                <w:b/>
              </w:rPr>
              <w:t>Победителем</w:t>
            </w:r>
            <w:r w:rsidRPr="004121D1">
              <w:t xml:space="preserve"> тендера на покупку лома и отходов черного и цветного металла, образовавшегося в собственном производстве ОАО «</w:t>
            </w:r>
            <w:proofErr w:type="spellStart"/>
            <w:r w:rsidRPr="004121D1">
              <w:t>Славнефть</w:t>
            </w:r>
            <w:proofErr w:type="spellEnd"/>
            <w:r w:rsidRPr="004121D1">
              <w:t xml:space="preserve">-ЯНОС» </w:t>
            </w:r>
            <w:r w:rsidRPr="004121D1">
              <w:rPr>
                <w:b/>
              </w:rPr>
              <w:t>признать</w:t>
            </w:r>
            <w:r w:rsidRPr="004121D1">
              <w:t>: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№1 ООО «</w:t>
            </w:r>
            <w:proofErr w:type="spellStart"/>
            <w:r w:rsidRPr="004121D1">
              <w:rPr>
                <w:b/>
              </w:rPr>
              <w:t>ТехноМет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tabs>
                <w:tab w:val="num" w:pos="0"/>
              </w:tabs>
              <w:spacing w:line="288" w:lineRule="auto"/>
              <w:ind w:firstLine="567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№2 ООО «Арт-</w:t>
            </w:r>
            <w:proofErr w:type="spellStart"/>
            <w:r w:rsidRPr="004121D1">
              <w:rPr>
                <w:b/>
              </w:rPr>
              <w:t>Маркет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 xml:space="preserve">; </w:t>
            </w:r>
          </w:p>
          <w:p w:rsidR="001B5CAD" w:rsidRPr="004121D1" w:rsidRDefault="001B5CAD" w:rsidP="001B5CAD">
            <w:pPr>
              <w:tabs>
                <w:tab w:val="num" w:pos="0"/>
              </w:tabs>
              <w:spacing w:line="288" w:lineRule="auto"/>
              <w:ind w:firstLine="567"/>
              <w:jc w:val="both"/>
              <w:rPr>
                <w:iCs/>
              </w:rPr>
            </w:pPr>
            <w:r w:rsidRPr="004121D1">
              <w:t xml:space="preserve">- </w:t>
            </w:r>
            <w:r w:rsidRPr="004121D1">
              <w:rPr>
                <w:b/>
              </w:rPr>
              <w:t>по Лоту №3 ООО «</w:t>
            </w:r>
            <w:proofErr w:type="spellStart"/>
            <w:r w:rsidRPr="004121D1">
              <w:rPr>
                <w:b/>
              </w:rPr>
              <w:t>Союзметалл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№4</w:t>
            </w:r>
            <w:r w:rsidRPr="004121D1">
              <w:t xml:space="preserve"> </w:t>
            </w:r>
            <w:r w:rsidRPr="004121D1">
              <w:rPr>
                <w:b/>
              </w:rPr>
              <w:t>АО «</w:t>
            </w:r>
            <w:proofErr w:type="spellStart"/>
            <w:r w:rsidRPr="004121D1">
              <w:rPr>
                <w:b/>
              </w:rPr>
              <w:t>Вторцветмет</w:t>
            </w:r>
            <w:proofErr w:type="spellEnd"/>
            <w:r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№5</w:t>
            </w:r>
            <w:r w:rsidRPr="004121D1">
              <w:t xml:space="preserve"> </w:t>
            </w:r>
            <w:r w:rsidRPr="004121D1">
              <w:rPr>
                <w:b/>
              </w:rPr>
              <w:t>АО «</w:t>
            </w:r>
            <w:proofErr w:type="spellStart"/>
            <w:r w:rsidRPr="004121D1">
              <w:rPr>
                <w:b/>
              </w:rPr>
              <w:t>Вторцветмет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№6</w:t>
            </w:r>
            <w:r w:rsidRPr="004121D1">
              <w:t xml:space="preserve"> </w:t>
            </w:r>
            <w:r w:rsidRPr="004121D1">
              <w:rPr>
                <w:b/>
              </w:rPr>
              <w:t xml:space="preserve">ООО «Норд </w:t>
            </w:r>
            <w:proofErr w:type="spellStart"/>
            <w:r w:rsidRPr="004121D1">
              <w:rPr>
                <w:b/>
              </w:rPr>
              <w:t>Стил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№7</w:t>
            </w:r>
            <w:r w:rsidRPr="004121D1">
              <w:t xml:space="preserve"> </w:t>
            </w:r>
            <w:r>
              <w:rPr>
                <w:b/>
              </w:rPr>
              <w:t xml:space="preserve">ООО «Норд </w:t>
            </w:r>
            <w:proofErr w:type="spellStart"/>
            <w:r>
              <w:rPr>
                <w:b/>
              </w:rPr>
              <w:t>Стил</w:t>
            </w:r>
            <w:proofErr w:type="spellEnd"/>
            <w:r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№8</w:t>
            </w:r>
            <w:r w:rsidRPr="004121D1">
              <w:t xml:space="preserve"> </w:t>
            </w:r>
            <w:r w:rsidRPr="004121D1">
              <w:rPr>
                <w:b/>
              </w:rPr>
              <w:t>ООО «</w:t>
            </w:r>
            <w:proofErr w:type="spellStart"/>
            <w:r w:rsidRPr="004121D1">
              <w:rPr>
                <w:b/>
              </w:rPr>
              <w:t>Союзметалл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№9</w:t>
            </w:r>
            <w:r w:rsidRPr="004121D1">
              <w:t xml:space="preserve"> </w:t>
            </w: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Торгмет</w:t>
            </w:r>
            <w:proofErr w:type="spellEnd"/>
            <w:r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№10</w:t>
            </w:r>
            <w:r w:rsidRPr="004121D1">
              <w:t xml:space="preserve"> </w:t>
            </w:r>
            <w:r w:rsidRPr="004121D1">
              <w:rPr>
                <w:b/>
              </w:rPr>
              <w:t>АО «</w:t>
            </w:r>
            <w:proofErr w:type="spellStart"/>
            <w:r w:rsidRPr="004121D1">
              <w:rPr>
                <w:b/>
              </w:rPr>
              <w:t>Вторцветмет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autoSpaceDE w:val="0"/>
              <w:autoSpaceDN w:val="0"/>
              <w:adjustRightInd w:val="0"/>
              <w:spacing w:line="288" w:lineRule="auto"/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 xml:space="preserve">по Лоту №11 ООО «Норд </w:t>
            </w:r>
            <w:proofErr w:type="spellStart"/>
            <w:r w:rsidRPr="004121D1">
              <w:rPr>
                <w:b/>
              </w:rPr>
              <w:t>Стил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>;</w:t>
            </w:r>
          </w:p>
          <w:p w:rsidR="001B5CAD" w:rsidRPr="004121D1" w:rsidRDefault="001B5CAD" w:rsidP="001B5CAD">
            <w:pPr>
              <w:tabs>
                <w:tab w:val="left" w:pos="360"/>
                <w:tab w:val="left" w:pos="720"/>
              </w:tabs>
              <w:spacing w:line="264" w:lineRule="auto"/>
              <w:ind w:firstLine="567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№12</w:t>
            </w:r>
            <w:r w:rsidRPr="004121D1">
              <w:t xml:space="preserve"> </w:t>
            </w:r>
            <w:r w:rsidRPr="004121D1">
              <w:rPr>
                <w:b/>
              </w:rPr>
              <w:t xml:space="preserve">ООО «Норд </w:t>
            </w:r>
            <w:proofErr w:type="spellStart"/>
            <w:r w:rsidRPr="004121D1">
              <w:rPr>
                <w:b/>
              </w:rPr>
              <w:t>Стил</w:t>
            </w:r>
            <w:proofErr w:type="spellEnd"/>
            <w:r w:rsidRPr="004121D1">
              <w:rPr>
                <w:b/>
              </w:rPr>
              <w:t>»</w:t>
            </w:r>
            <w:r w:rsidRPr="004121D1">
              <w:t>;</w:t>
            </w:r>
          </w:p>
          <w:p w:rsidR="0027590D" w:rsidRPr="00984114" w:rsidRDefault="001B5CAD" w:rsidP="001B5CAD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4121D1">
              <w:t xml:space="preserve">- </w:t>
            </w:r>
            <w:r w:rsidRPr="004121D1">
              <w:rPr>
                <w:b/>
              </w:rPr>
              <w:t>по Лоту №13 АО «</w:t>
            </w:r>
            <w:proofErr w:type="spellStart"/>
            <w:r w:rsidRPr="004121D1">
              <w:rPr>
                <w:b/>
              </w:rPr>
              <w:t>Вторцветмет</w:t>
            </w:r>
            <w:proofErr w:type="spellEnd"/>
            <w:r w:rsidRPr="004121D1"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075AA"/>
    <w:rsid w:val="001B5CAD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27</cp:revision>
  <cp:lastPrinted>2014-10-02T07:48:00Z</cp:lastPrinted>
  <dcterms:created xsi:type="dcterms:W3CDTF">2014-10-02T08:02:00Z</dcterms:created>
  <dcterms:modified xsi:type="dcterms:W3CDTF">2018-03-29T11:01:00Z</dcterms:modified>
</cp:coreProperties>
</file>