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DD212E">
        <w:rPr>
          <w:b/>
          <w:sz w:val="26"/>
          <w:szCs w:val="26"/>
        </w:rPr>
        <w:t>15</w:t>
      </w:r>
      <w:r w:rsidRPr="001D33A7">
        <w:rPr>
          <w:b/>
          <w:sz w:val="26"/>
          <w:szCs w:val="26"/>
        </w:rPr>
        <w:t xml:space="preserve"> </w:t>
      </w:r>
      <w:r w:rsidR="00DD212E">
        <w:rPr>
          <w:b/>
          <w:sz w:val="26"/>
          <w:szCs w:val="26"/>
        </w:rPr>
        <w:t>октября</w:t>
      </w:r>
      <w:r w:rsidRPr="001D33A7">
        <w:rPr>
          <w:b/>
          <w:sz w:val="26"/>
          <w:szCs w:val="26"/>
        </w:rPr>
        <w:t xml:space="preserve"> 201</w:t>
      </w:r>
      <w:r w:rsidR="00912D34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DD212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DD212E">
              <w:t>средств индивидуальной защиты</w:t>
            </w:r>
            <w:r w:rsidRPr="00912D34">
              <w:t xml:space="preserve"> (ПДО №</w:t>
            </w:r>
            <w:r w:rsidR="00DD212E">
              <w:t>271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DD212E">
              <w:t>5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DD212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DD212E" w:rsidRPr="00DD212E">
              <w:rPr>
                <w:color w:val="000000"/>
              </w:rPr>
              <w:t>средств индивидуальной защиты (ПДО №271-СС-2015).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D212E" w:rsidRDefault="00C007EA" w:rsidP="00DD212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DD212E" w:rsidRPr="00DD212E">
              <w:rPr>
                <w:rFonts w:ascii="Times New Roman" w:hAnsi="Times New Roman"/>
                <w:color w:val="000000"/>
                <w:sz w:val="24"/>
                <w:szCs w:val="24"/>
              </w:rPr>
              <w:t>средств индивидуально</w:t>
            </w:r>
            <w:bookmarkStart w:id="3" w:name="_GoBack"/>
            <w:bookmarkEnd w:id="3"/>
            <w:r w:rsidR="00DD212E" w:rsidRPr="00DD212E">
              <w:rPr>
                <w:rFonts w:ascii="Times New Roman" w:hAnsi="Times New Roman"/>
                <w:color w:val="000000"/>
                <w:sz w:val="24"/>
                <w:szCs w:val="24"/>
              </w:rPr>
              <w:t>й защиты (ПДО №271-СС-2015)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признать</w:t>
            </w:r>
            <w:r w:rsidR="00DD212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212E" w:rsidRDefault="00CC60FB" w:rsidP="00DD212E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D3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="00DD212E">
              <w:rPr>
                <w:rFonts w:ascii="Times New Roman" w:hAnsi="Times New Roman"/>
                <w:sz w:val="24"/>
                <w:szCs w:val="24"/>
              </w:rPr>
              <w:t>Юниформ</w:t>
            </w:r>
            <w:proofErr w:type="spellEnd"/>
            <w:r w:rsidR="00DD212E">
              <w:rPr>
                <w:rFonts w:ascii="Times New Roman" w:hAnsi="Times New Roman"/>
                <w:sz w:val="24"/>
                <w:szCs w:val="24"/>
              </w:rPr>
              <w:t xml:space="preserve"> 1000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>»</w:t>
            </w:r>
            <w:r w:rsidR="00DD212E">
              <w:rPr>
                <w:rFonts w:ascii="Times New Roman" w:hAnsi="Times New Roman"/>
                <w:sz w:val="24"/>
                <w:szCs w:val="24"/>
              </w:rPr>
              <w:t xml:space="preserve"> по позициям 1,9,14-16;</w:t>
            </w:r>
          </w:p>
          <w:p w:rsidR="00775C1B" w:rsidRPr="00DD212E" w:rsidRDefault="00DD212E" w:rsidP="00DD212E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D212E">
              <w:rPr>
                <w:rFonts w:cs="Arial"/>
                <w:sz w:val="24"/>
                <w:szCs w:val="24"/>
              </w:rPr>
              <w:t>ООО «</w:t>
            </w:r>
            <w:proofErr w:type="spellStart"/>
            <w:r w:rsidRPr="00DD212E">
              <w:rPr>
                <w:rFonts w:cs="Arial"/>
                <w:sz w:val="24"/>
                <w:szCs w:val="24"/>
              </w:rPr>
              <w:t>БиН</w:t>
            </w:r>
            <w:proofErr w:type="spellEnd"/>
            <w:r w:rsidRPr="00DD212E">
              <w:rPr>
                <w:rFonts w:cs="Arial"/>
                <w:sz w:val="24"/>
                <w:szCs w:val="24"/>
              </w:rPr>
              <w:t>» по позициям 6,12,19,22-26;</w:t>
            </w:r>
          </w:p>
          <w:p w:rsidR="00DD212E" w:rsidRPr="00DD212E" w:rsidRDefault="00DD212E" w:rsidP="00DD212E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D212E">
              <w:rPr>
                <w:rFonts w:cs="Arial"/>
                <w:sz w:val="24"/>
                <w:szCs w:val="24"/>
              </w:rPr>
              <w:t>ЗАО «Ярославль-Восток-Сервис» по позициям 4,5,7,8,10,11,27,30;</w:t>
            </w:r>
          </w:p>
          <w:p w:rsidR="00DD212E" w:rsidRPr="00DD212E" w:rsidRDefault="00DD212E" w:rsidP="00DD212E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D212E">
              <w:rPr>
                <w:rFonts w:cs="Arial"/>
                <w:sz w:val="24"/>
                <w:szCs w:val="24"/>
              </w:rPr>
              <w:t>ОАО «СОМЗ» по позициям 31,32;</w:t>
            </w:r>
          </w:p>
          <w:p w:rsidR="00DD212E" w:rsidRPr="00DD212E" w:rsidRDefault="00DD212E" w:rsidP="00DD212E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D212E">
              <w:rPr>
                <w:rFonts w:cs="Arial"/>
                <w:sz w:val="24"/>
                <w:szCs w:val="24"/>
              </w:rPr>
              <w:t>ООО «</w:t>
            </w:r>
            <w:proofErr w:type="spellStart"/>
            <w:r w:rsidRPr="00DD212E">
              <w:rPr>
                <w:rFonts w:cs="Arial"/>
                <w:sz w:val="24"/>
                <w:szCs w:val="24"/>
              </w:rPr>
              <w:t>Техноавиа</w:t>
            </w:r>
            <w:proofErr w:type="spellEnd"/>
            <w:r w:rsidRPr="00DD212E">
              <w:rPr>
                <w:rFonts w:cs="Arial"/>
                <w:sz w:val="24"/>
                <w:szCs w:val="24"/>
              </w:rPr>
              <w:t>-Ярославль» по позиции 18;</w:t>
            </w:r>
          </w:p>
          <w:p w:rsidR="00DD212E" w:rsidRPr="00DD212E" w:rsidRDefault="00DD212E" w:rsidP="00DD212E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D212E">
              <w:rPr>
                <w:rFonts w:cs="Arial"/>
                <w:sz w:val="24"/>
                <w:szCs w:val="24"/>
              </w:rPr>
              <w:t>ООО «ТД Алгоритм Безопасности» по позициям 3,13,17,20,21,28,29</w:t>
            </w:r>
          </w:p>
          <w:p w:rsidR="00DD212E" w:rsidRPr="00620C62" w:rsidRDefault="00DD212E" w:rsidP="00DD212E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</w:rPr>
            </w:pPr>
            <w:r w:rsidRPr="00DD212E">
              <w:rPr>
                <w:rFonts w:cs="Arial"/>
                <w:sz w:val="24"/>
                <w:szCs w:val="24"/>
              </w:rPr>
              <w:t>По позиции 2 признать тендер несостоявшимся.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0F" w:rsidRDefault="003B600F">
      <w:r>
        <w:separator/>
      </w:r>
    </w:p>
  </w:endnote>
  <w:endnote w:type="continuationSeparator" w:id="0">
    <w:p w:rsidR="003B600F" w:rsidRDefault="003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0F" w:rsidRDefault="003B600F">
      <w:r>
        <w:separator/>
      </w:r>
    </w:p>
  </w:footnote>
  <w:footnote w:type="continuationSeparator" w:id="0">
    <w:p w:rsidR="003B600F" w:rsidRDefault="003B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955CD"/>
    <w:multiLevelType w:val="hybridMultilevel"/>
    <w:tmpl w:val="CEE4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13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C55B9"/>
    <w:rsid w:val="003612E2"/>
    <w:rsid w:val="00384189"/>
    <w:rsid w:val="003A193C"/>
    <w:rsid w:val="003B600F"/>
    <w:rsid w:val="005505CE"/>
    <w:rsid w:val="0066316F"/>
    <w:rsid w:val="00670316"/>
    <w:rsid w:val="006D51FA"/>
    <w:rsid w:val="006F2235"/>
    <w:rsid w:val="007556F7"/>
    <w:rsid w:val="00775C1B"/>
    <w:rsid w:val="00855F44"/>
    <w:rsid w:val="008D12C4"/>
    <w:rsid w:val="008D3280"/>
    <w:rsid w:val="00912D34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DD212E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9</cp:revision>
  <cp:lastPrinted>2014-10-02T07:48:00Z</cp:lastPrinted>
  <dcterms:created xsi:type="dcterms:W3CDTF">2014-10-02T08:02:00Z</dcterms:created>
  <dcterms:modified xsi:type="dcterms:W3CDTF">2015-10-14T11:31:00Z</dcterms:modified>
</cp:coreProperties>
</file>