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84114">
        <w:rPr>
          <w:b/>
          <w:sz w:val="26"/>
          <w:szCs w:val="26"/>
        </w:rPr>
        <w:tab/>
      </w:r>
      <w:r w:rsidR="00984114">
        <w:rPr>
          <w:b/>
          <w:sz w:val="26"/>
          <w:szCs w:val="26"/>
        </w:rPr>
        <w:tab/>
      </w:r>
      <w:r w:rsidR="00984114">
        <w:rPr>
          <w:b/>
          <w:sz w:val="26"/>
          <w:szCs w:val="26"/>
        </w:rPr>
        <w:tab/>
      </w:r>
      <w:r w:rsidR="00984114">
        <w:rPr>
          <w:b/>
          <w:sz w:val="26"/>
          <w:szCs w:val="26"/>
        </w:rPr>
        <w:tab/>
        <w:t>14</w:t>
      </w:r>
      <w:r w:rsidR="00A847E3">
        <w:rPr>
          <w:b/>
          <w:sz w:val="26"/>
          <w:szCs w:val="26"/>
        </w:rPr>
        <w:t xml:space="preserve"> </w:t>
      </w:r>
      <w:r w:rsidR="00984114">
        <w:rPr>
          <w:b/>
          <w:sz w:val="26"/>
          <w:szCs w:val="26"/>
        </w:rPr>
        <w:t>декабря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84114">
              <w:t>уровнемеров и сигнализаторов</w:t>
            </w:r>
            <w:r w:rsidR="00984114" w:rsidRPr="00984114">
              <w:t xml:space="preserve"> уровня для технологических объектов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984114">
              <w:t>78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984114">
              <w:t>уровнемеров и сигнализ</w:t>
            </w:r>
            <w:r>
              <w:t>аторов</w:t>
            </w:r>
            <w:r w:rsidRPr="00984114">
              <w:t xml:space="preserve"> уровня для технологических объектов ОАО «Славнефть-ЯНОС»</w:t>
            </w:r>
            <w:r>
              <w:rPr>
                <w:color w:val="000000"/>
              </w:rPr>
              <w:t xml:space="preserve"> (ПДО №78-СС-2017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84114" w:rsidRPr="00984114" w:rsidRDefault="00C007EA" w:rsidP="00984114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>
              <w:tab/>
            </w:r>
            <w:r w:rsidR="00984114" w:rsidRPr="00984114">
              <w:t>Утвердить Победителями Тендера по ПДО №78-СС-2017 на пост</w:t>
            </w:r>
            <w:r w:rsidR="00984114">
              <w:t>авку уровнемеров и сигнализаторов</w:t>
            </w:r>
            <w:r w:rsidR="00984114" w:rsidRPr="00984114">
              <w:t xml:space="preserve"> уровня для технологических объектов ОАО «Славнефть-ЯНОС» на условиях, указанных в сводной таблице Оферт:</w:t>
            </w:r>
          </w:p>
          <w:p w:rsidR="00984114" w:rsidRPr="00984114" w:rsidRDefault="00984114" w:rsidP="00984114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984114">
              <w:t>- Лот №1: поз. 1-6, 8-10, 12, 15-45 - ООО "Центр ТО"</w:t>
            </w:r>
            <w:r>
              <w:t>;</w:t>
            </w:r>
            <w:r w:rsidRPr="00984114">
              <w:t xml:space="preserve"> </w:t>
            </w:r>
          </w:p>
          <w:p w:rsidR="00984114" w:rsidRPr="00984114" w:rsidRDefault="00984114" w:rsidP="00984114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984114">
              <w:t>- Лот №1: поз</w:t>
            </w:r>
            <w:r>
              <w:t>. 7, 11, 13, 14 - ОАО "Теккноу";</w:t>
            </w:r>
          </w:p>
          <w:p w:rsidR="00984114" w:rsidRPr="00984114" w:rsidRDefault="00984114" w:rsidP="00984114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984114">
              <w:t xml:space="preserve">- Лот №2: поз. 1, 4, 6-11, </w:t>
            </w:r>
            <w:r>
              <w:t>16, 17 - ООО "КРОНЕ Инжиниринг"</w:t>
            </w:r>
            <w:bookmarkStart w:id="3" w:name="_GoBack"/>
            <w:bookmarkEnd w:id="3"/>
            <w:r>
              <w:t>;</w:t>
            </w:r>
          </w:p>
          <w:p w:rsidR="00984114" w:rsidRDefault="00984114" w:rsidP="00984114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984114">
              <w:t>- Лот №2: поз. 2, 3, 5, 12-15; Лот №3: поз. 1-3, 10, 11 - ООО "Вега Инструментс</w:t>
            </w:r>
            <w:r>
              <w:t>»;</w:t>
            </w:r>
          </w:p>
          <w:p w:rsidR="0027590D" w:rsidRPr="00984114" w:rsidRDefault="00984114" w:rsidP="00984114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984114">
              <w:t>- Лот №3: поз. 4-9 - ООО "КОБОЛД РУС"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2018-03-28T10:48:00Z</dcterms:modified>
</cp:coreProperties>
</file>