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E7894" w:rsidRPr="007E7894">
        <w:rPr>
          <w:rFonts w:ascii="Times New Roman" w:hAnsi="Times New Roman"/>
          <w:b/>
          <w:color w:val="FF0000"/>
          <w:sz w:val="24"/>
          <w:szCs w:val="24"/>
        </w:rPr>
        <w:t>ЗП002256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7E7894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насосов для установки РХ ПАО </w:t>
      </w:r>
      <w:proofErr w:type="spellStart"/>
      <w:r w:rsidR="007E7894" w:rsidRPr="00B67447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7E7894" w:rsidRPr="00B67447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E789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№51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7E7894"/>
    <w:rsid w:val="00865065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19E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2019-12-27T08:39:00Z</dcterms:created>
  <dcterms:modified xsi:type="dcterms:W3CDTF">2020-02-13T14:28:00Z</dcterms:modified>
</cp:coreProperties>
</file>