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011CF">
        <w:rPr>
          <w:b/>
          <w:sz w:val="26"/>
          <w:szCs w:val="26"/>
        </w:rPr>
        <w:tab/>
      </w:r>
      <w:r w:rsidR="002011CF">
        <w:rPr>
          <w:b/>
          <w:sz w:val="26"/>
          <w:szCs w:val="26"/>
        </w:rPr>
        <w:tab/>
      </w:r>
      <w:r w:rsidR="002011CF">
        <w:rPr>
          <w:b/>
          <w:sz w:val="26"/>
          <w:szCs w:val="26"/>
        </w:rPr>
        <w:tab/>
      </w:r>
      <w:r w:rsidR="002011CF">
        <w:rPr>
          <w:b/>
          <w:sz w:val="26"/>
          <w:szCs w:val="26"/>
        </w:rPr>
        <w:tab/>
        <w:t>01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011CF" w:rsidRPr="002011CF">
              <w:t>реагента N-метилпирролидон</w:t>
            </w:r>
            <w:r w:rsidR="00094B6F">
              <w:t xml:space="preserve"> </w:t>
            </w:r>
            <w:r w:rsidRPr="00912D34">
              <w:t>(ПДО №</w:t>
            </w:r>
            <w:r w:rsidR="002011CF">
              <w:t>304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2011CF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2011CF" w:rsidRPr="002011CF">
              <w:t>реагента N-метилпирролидон</w:t>
            </w:r>
            <w:bookmarkStart w:id="3" w:name="_GoBack"/>
            <w:bookmarkEnd w:id="3"/>
            <w:r w:rsidR="002011CF">
              <w:rPr>
                <w:color w:val="000000"/>
              </w:rPr>
              <w:t xml:space="preserve"> (ПДО №304-СС-2016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11CF" w:rsidRPr="002011CF" w:rsidRDefault="00C007EA" w:rsidP="002011CF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011CF" w:rsidRPr="002011CF">
              <w:rPr>
                <w:rFonts w:ascii="Times New Roman" w:hAnsi="Times New Roman"/>
                <w:sz w:val="24"/>
                <w:szCs w:val="24"/>
              </w:rPr>
              <w:t>реагента N-метилпирролидон (ПДО №304-СС-2016 от 22.08.2016) на условиях, указанных в сводной таблице и оферты, улучшенной в ходе заседания Тендерной комиссии признать:</w:t>
            </w:r>
          </w:p>
          <w:p w:rsidR="0027590D" w:rsidRPr="00620C62" w:rsidRDefault="002011CF" w:rsidP="002011CF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2011CF">
              <w:rPr>
                <w:rFonts w:ascii="Times New Roman" w:hAnsi="Times New Roman"/>
                <w:sz w:val="24"/>
                <w:szCs w:val="24"/>
              </w:rPr>
              <w:t>ООО «Авентель Рус»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E36A2"/>
    <w:multiLevelType w:val="hybridMultilevel"/>
    <w:tmpl w:val="2332BA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011CF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2017-11-15T12:59:00Z</dcterms:modified>
</cp:coreProperties>
</file>