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60062A" w:rsidRDefault="00BB4D93" w:rsidP="0060062A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hyperlink r:id="rId4" w:history="1">
        <w:r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https://www.tektorg.ru/223-fz/procedures?q=812057</w:t>
        </w:r>
      </w:hyperlink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E26822" w:rsidRPr="00E26822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E26822" w:rsidRPr="00E26822">
        <w:rPr>
          <w:rFonts w:ascii="Times New Roman" w:hAnsi="Times New Roman"/>
          <w:b/>
          <w:color w:val="FF0000"/>
          <w:sz w:val="20"/>
          <w:szCs w:val="20"/>
        </w:rPr>
        <w:t>ЗП906202</w:t>
      </w:r>
      <w:r w:rsidRPr="00E26822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</w:t>
      </w:r>
      <w:r w:rsidRPr="00E26822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Pr="00BB4D93">
        <w:rPr>
          <w:b/>
          <w:snapToGrid w:val="0"/>
          <w:sz w:val="24"/>
          <w:szCs w:val="24"/>
        </w:rPr>
        <w:t xml:space="preserve">Поставка </w:t>
      </w:r>
      <w:r w:rsidR="00E26822">
        <w:rPr>
          <w:b/>
          <w:szCs w:val="28"/>
        </w:rPr>
        <w:t xml:space="preserve">ЗИП к насосному оборудованию для нужд </w:t>
      </w:r>
      <w:r w:rsidR="00E26822">
        <w:rPr>
          <w:b/>
        </w:rPr>
        <w:t>ПАО</w:t>
      </w:r>
      <w:r w:rsidR="00E26822" w:rsidRPr="00276BF4">
        <w:rPr>
          <w:b/>
        </w:rPr>
        <w:t xml:space="preserve"> «Славнефть-ЯНОС»</w:t>
      </w:r>
      <w:r w:rsidR="00E26822" w:rsidRPr="00D7602E">
        <w:t>.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ОАО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E26822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ОАО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№259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-СС-2019.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2470BE"/>
    <w:rsid w:val="0060062A"/>
    <w:rsid w:val="00865065"/>
    <w:rsid w:val="00A57822"/>
    <w:rsid w:val="00BB4D93"/>
    <w:rsid w:val="00E2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93F2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ektorg.ru/223-fz/procedures?q=812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3</cp:revision>
  <dcterms:created xsi:type="dcterms:W3CDTF">2019-04-02T12:53:00Z</dcterms:created>
  <dcterms:modified xsi:type="dcterms:W3CDTF">2019-06-18T14:33:00Z</dcterms:modified>
</cp:coreProperties>
</file>