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73A9D">
        <w:rPr>
          <w:b/>
          <w:sz w:val="26"/>
          <w:szCs w:val="26"/>
        </w:rPr>
        <w:tab/>
      </w:r>
      <w:r w:rsidR="00673A9D">
        <w:rPr>
          <w:b/>
          <w:sz w:val="26"/>
          <w:szCs w:val="26"/>
        </w:rPr>
        <w:tab/>
      </w:r>
      <w:r w:rsidR="00673A9D">
        <w:rPr>
          <w:b/>
          <w:sz w:val="26"/>
          <w:szCs w:val="26"/>
        </w:rPr>
        <w:tab/>
      </w:r>
      <w:r w:rsidR="00673A9D">
        <w:rPr>
          <w:b/>
          <w:sz w:val="26"/>
          <w:szCs w:val="26"/>
        </w:rPr>
        <w:tab/>
        <w:t>09</w:t>
      </w:r>
      <w:r w:rsidR="00A847E3">
        <w:rPr>
          <w:b/>
          <w:sz w:val="26"/>
          <w:szCs w:val="26"/>
        </w:rPr>
        <w:t xml:space="preserve"> </w:t>
      </w:r>
      <w:r w:rsidR="00673A9D">
        <w:rPr>
          <w:b/>
          <w:sz w:val="26"/>
          <w:szCs w:val="26"/>
        </w:rPr>
        <w:t>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673A9D" w:rsidRPr="00673A9D">
              <w:t>уровнемеров и сигнализаторов уровня для КМ-2, С-500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673A9D">
              <w:t>131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673A9D" w:rsidRPr="00673A9D">
              <w:t>уровнемеров и сигнализаторов уровня для КМ-2, С-500 ОАО «Славнефть-ЯНОС»</w:t>
            </w:r>
            <w:r w:rsidR="00673A9D">
              <w:rPr>
                <w:color w:val="000000"/>
              </w:rPr>
              <w:t xml:space="preserve"> (ПДО №131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3A9D" w:rsidRPr="00673A9D" w:rsidRDefault="00C007EA" w:rsidP="00673A9D">
            <w:pPr>
              <w:numPr>
                <w:ilvl w:val="0"/>
                <w:numId w:val="14"/>
              </w:numPr>
              <w:tabs>
                <w:tab w:val="left" w:pos="851"/>
              </w:tabs>
              <w:spacing w:line="264" w:lineRule="auto"/>
              <w:ind w:left="0" w:firstLine="567"/>
              <w:jc w:val="both"/>
            </w:pPr>
            <w:r>
              <w:tab/>
            </w:r>
            <w:r w:rsidR="00673A9D" w:rsidRPr="00673A9D">
              <w:t>Утвердить Победителями Тендера по ПДО №131-СС-2017 на поставку уровнемеров и сигнализаторов уровня для КМ-2, С-500 ОАО «Славнефть-ЯНОС</w:t>
            </w:r>
            <w:r w:rsidR="00673A9D" w:rsidRPr="00673A9D">
              <w:rPr>
                <w:szCs w:val="28"/>
              </w:rPr>
              <w:t>»</w:t>
            </w:r>
            <w:r w:rsidR="00673A9D" w:rsidRPr="00673A9D">
              <w:t xml:space="preserve"> на условиях, указанных в сводной таблице Оферт:</w:t>
            </w:r>
          </w:p>
          <w:p w:rsidR="00673A9D" w:rsidRDefault="00673A9D" w:rsidP="00673A9D">
            <w:pPr>
              <w:numPr>
                <w:ilvl w:val="1"/>
                <w:numId w:val="14"/>
              </w:numPr>
              <w:tabs>
                <w:tab w:val="left" w:pos="1134"/>
              </w:tabs>
              <w:spacing w:line="264" w:lineRule="auto"/>
              <w:ind w:left="0" w:firstLine="851"/>
              <w:jc w:val="both"/>
            </w:pPr>
            <w:r w:rsidRPr="00673A9D">
              <w:rPr>
                <w:b/>
              </w:rPr>
              <w:t>поз. 1 - 16: ООО «КОБОЛД РУС»</w:t>
            </w:r>
            <w:r w:rsidRPr="00673A9D">
              <w:t>;</w:t>
            </w:r>
          </w:p>
          <w:p w:rsidR="0027590D" w:rsidRPr="00984114" w:rsidRDefault="00673A9D" w:rsidP="00673A9D">
            <w:pPr>
              <w:numPr>
                <w:ilvl w:val="1"/>
                <w:numId w:val="14"/>
              </w:numPr>
              <w:tabs>
                <w:tab w:val="left" w:pos="1134"/>
              </w:tabs>
              <w:spacing w:line="264" w:lineRule="auto"/>
              <w:ind w:left="0" w:firstLine="851"/>
              <w:jc w:val="both"/>
            </w:pPr>
            <w:r w:rsidRPr="00673A9D">
              <w:rPr>
                <w:b/>
              </w:rPr>
              <w:t>поз. 17 - 18: АО «ТЕККНОУ»</w:t>
            </w:r>
            <w:bookmarkStart w:id="3" w:name="_GoBack"/>
            <w:bookmarkEnd w:id="3"/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73A9D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2018-03-28T11:24:00Z</dcterms:modified>
</cp:coreProperties>
</file>