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835CD">
        <w:rPr>
          <w:b/>
          <w:sz w:val="26"/>
          <w:szCs w:val="26"/>
        </w:rPr>
        <w:tab/>
      </w:r>
      <w:r w:rsidR="00C835CD">
        <w:rPr>
          <w:b/>
          <w:sz w:val="26"/>
          <w:szCs w:val="26"/>
        </w:rPr>
        <w:tab/>
      </w:r>
      <w:r w:rsidR="00C835CD">
        <w:rPr>
          <w:b/>
          <w:sz w:val="26"/>
          <w:szCs w:val="26"/>
        </w:rPr>
        <w:tab/>
      </w:r>
      <w:r w:rsidR="00C835CD">
        <w:rPr>
          <w:b/>
          <w:sz w:val="26"/>
          <w:szCs w:val="26"/>
        </w:rPr>
        <w:tab/>
        <w:t>21</w:t>
      </w:r>
      <w:r w:rsidR="00A847E3">
        <w:rPr>
          <w:b/>
          <w:sz w:val="26"/>
          <w:szCs w:val="26"/>
        </w:rPr>
        <w:t xml:space="preserve"> </w:t>
      </w:r>
      <w:r w:rsidR="00C835CD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835CD" w:rsidRPr="00C835CD">
              <w:t>емкостного, теплообменного, колонного оборудования</w:t>
            </w:r>
            <w:r w:rsidR="00094B6F">
              <w:t xml:space="preserve"> </w:t>
            </w:r>
            <w:r w:rsidRPr="00912D34">
              <w:t>(ПДО №</w:t>
            </w:r>
            <w:r w:rsidR="00C835CD">
              <w:t>193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C835CD" w:rsidRPr="00C835CD">
              <w:t>емкостного, теплообменного, колонного оборудования</w:t>
            </w:r>
            <w:bookmarkStart w:id="3" w:name="_GoBack"/>
            <w:bookmarkEnd w:id="3"/>
            <w:r w:rsidR="00C835CD">
              <w:rPr>
                <w:color w:val="000000"/>
              </w:rPr>
              <w:t xml:space="preserve"> (ПДО №193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35CD" w:rsidRPr="00C835CD" w:rsidRDefault="00C007EA" w:rsidP="00C835CD">
            <w:pPr>
              <w:numPr>
                <w:ilvl w:val="0"/>
                <w:numId w:val="14"/>
              </w:numPr>
              <w:tabs>
                <w:tab w:val="left" w:pos="851"/>
              </w:tabs>
              <w:spacing w:line="271" w:lineRule="auto"/>
              <w:ind w:left="0" w:firstLine="567"/>
              <w:jc w:val="both"/>
            </w:pPr>
            <w:r>
              <w:tab/>
            </w:r>
            <w:r w:rsidR="00C835CD" w:rsidRPr="00C835CD">
              <w:t>Победителями тендера по ПДО №193-СС-2017 по критерию наименьшая стоимость предложения признать: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r w:rsidRPr="00C835CD">
              <w:rPr>
                <w:b/>
              </w:rPr>
              <w:t>Лот №1: ООО «</w:t>
            </w:r>
            <w:proofErr w:type="spellStart"/>
            <w:r w:rsidRPr="00C835CD">
              <w:rPr>
                <w:b/>
              </w:rPr>
              <w:t>Ижевскхиммаш</w:t>
            </w:r>
            <w:proofErr w:type="spellEnd"/>
            <w:r w:rsidRPr="00C835CD">
              <w:rPr>
                <w:b/>
              </w:rPr>
              <w:t>»</w:t>
            </w:r>
            <w:r w:rsidRPr="00C835CD">
              <w:t>;</w:t>
            </w:r>
          </w:p>
          <w:p w:rsidR="00C835CD" w:rsidRPr="00C835CD" w:rsidRDefault="00C835CD" w:rsidP="00C835CD">
            <w:pPr>
              <w:tabs>
                <w:tab w:val="left" w:pos="1134"/>
              </w:tabs>
              <w:spacing w:line="271" w:lineRule="auto"/>
              <w:ind w:left="899"/>
              <w:jc w:val="both"/>
              <w:rPr>
                <w:b/>
              </w:rPr>
            </w:pPr>
            <w:r w:rsidRPr="00C835CD">
              <w:rPr>
                <w:b/>
              </w:rPr>
              <w:tab/>
              <w:t>Лот №2: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proofErr w:type="gramStart"/>
            <w:r w:rsidRPr="00C835CD">
              <w:rPr>
                <w:b/>
              </w:rPr>
              <w:t>поз</w:t>
            </w:r>
            <w:proofErr w:type="gramEnd"/>
            <w:r w:rsidRPr="00C835CD">
              <w:rPr>
                <w:b/>
              </w:rPr>
              <w:t>. 1: ЗАО «ПК «ТТ»</w:t>
            </w:r>
            <w:r w:rsidRPr="00C835CD">
              <w:t xml:space="preserve">; 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proofErr w:type="gramStart"/>
            <w:r w:rsidRPr="00C835CD">
              <w:rPr>
                <w:b/>
              </w:rPr>
              <w:t>поз</w:t>
            </w:r>
            <w:proofErr w:type="gramEnd"/>
            <w:r w:rsidRPr="00C835CD">
              <w:rPr>
                <w:b/>
              </w:rPr>
              <w:t>. 2: АО «ДЗХО «ЗАРЯ»</w:t>
            </w:r>
            <w:r w:rsidRPr="00C835CD">
              <w:t xml:space="preserve">; 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proofErr w:type="gramStart"/>
            <w:r w:rsidRPr="00C835CD">
              <w:rPr>
                <w:b/>
              </w:rPr>
              <w:t>поз</w:t>
            </w:r>
            <w:proofErr w:type="gramEnd"/>
            <w:r w:rsidRPr="00C835CD">
              <w:rPr>
                <w:b/>
              </w:rPr>
              <w:t>. 3: ООО «</w:t>
            </w:r>
            <w:proofErr w:type="spellStart"/>
            <w:r w:rsidRPr="00C835CD">
              <w:rPr>
                <w:b/>
              </w:rPr>
              <w:t>Ижевскхиммаш</w:t>
            </w:r>
            <w:proofErr w:type="spellEnd"/>
            <w:r w:rsidRPr="00C835CD">
              <w:rPr>
                <w:b/>
              </w:rPr>
              <w:t>»</w:t>
            </w:r>
            <w:r w:rsidRPr="00C835CD">
              <w:t xml:space="preserve">; 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proofErr w:type="gramStart"/>
            <w:r w:rsidRPr="00C835CD">
              <w:rPr>
                <w:b/>
              </w:rPr>
              <w:t>поз</w:t>
            </w:r>
            <w:proofErr w:type="gramEnd"/>
            <w:r w:rsidRPr="00C835CD">
              <w:rPr>
                <w:b/>
              </w:rPr>
              <w:t>. 4: ООО «ЗНХО»</w:t>
            </w:r>
            <w:r w:rsidRPr="00C835CD">
              <w:t xml:space="preserve">; </w:t>
            </w:r>
          </w:p>
          <w:p w:rsidR="00C835CD" w:rsidRPr="00C835CD" w:rsidRDefault="00C835CD" w:rsidP="00C835CD">
            <w:pPr>
              <w:numPr>
                <w:ilvl w:val="0"/>
                <w:numId w:val="15"/>
              </w:numPr>
              <w:tabs>
                <w:tab w:val="left" w:pos="1134"/>
              </w:tabs>
              <w:spacing w:line="271" w:lineRule="auto"/>
              <w:ind w:left="1134" w:hanging="283"/>
              <w:jc w:val="both"/>
            </w:pPr>
            <w:proofErr w:type="gramStart"/>
            <w:r w:rsidRPr="00C835CD">
              <w:rPr>
                <w:b/>
              </w:rPr>
              <w:t>поз</w:t>
            </w:r>
            <w:proofErr w:type="gramEnd"/>
            <w:r w:rsidRPr="00C835CD">
              <w:rPr>
                <w:b/>
              </w:rPr>
              <w:t>. 5: АО «ДЗХО «ЗАРЯ»</w:t>
            </w:r>
            <w:r w:rsidRPr="00C835CD">
              <w:t xml:space="preserve">; </w:t>
            </w:r>
          </w:p>
          <w:p w:rsidR="0027590D" w:rsidRPr="00984114" w:rsidRDefault="00C835CD" w:rsidP="00C835CD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C835CD">
              <w:t>Иные условия согласно сводной таблице оферт и офертам контрагент</w:t>
            </w:r>
            <w:r>
              <w:t>ов.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5CD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2018-03-28T12:02:00Z</dcterms:modified>
</cp:coreProperties>
</file>