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D3E37">
        <w:rPr>
          <w:rFonts w:ascii="Times New Roman" w:hAnsi="Times New Roman"/>
          <w:b/>
          <w:color w:val="FF0000"/>
          <w:sz w:val="24"/>
          <w:szCs w:val="24"/>
        </w:rPr>
        <w:t>ЗП009621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>Поставка задвижек для нужд цеха 01,03,04,05, КМ-2 ПАО "</w:t>
      </w:r>
      <w:proofErr w:type="spellStart"/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D3E3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№510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BD3E37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338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2020-09-15T07:19:00Z</dcterms:modified>
</cp:coreProperties>
</file>