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B845FD" w:rsidRDefault="000F0714" w:rsidP="000F0714">
      <w:pPr>
        <w:pStyle w:val="a7"/>
        <w:jc w:val="center"/>
      </w:pPr>
      <w:r w:rsidRPr="00B845FD">
        <w:t xml:space="preserve">Сводная ведомость результатов </w:t>
      </w:r>
      <w:r w:rsidR="004654AF" w:rsidRPr="00B845FD">
        <w:t xml:space="preserve">проведения </w:t>
      </w:r>
      <w:r w:rsidRPr="00B845FD">
        <w:t>специальной оценки условий труда</w:t>
      </w:r>
    </w:p>
    <w:p w:rsidR="00B3448B" w:rsidRPr="00B845FD" w:rsidRDefault="00B3448B" w:rsidP="00B3448B"/>
    <w:p w:rsidR="00B3448B" w:rsidRPr="00B845FD" w:rsidRDefault="00B3448B" w:rsidP="00B3448B">
      <w:r w:rsidRPr="00B845FD">
        <w:t>Наименование организации:</w:t>
      </w:r>
      <w:r w:rsidRPr="00B845FD">
        <w:rPr>
          <w:rStyle w:val="a9"/>
        </w:rPr>
        <w:t xml:space="preserve"> </w:t>
      </w:r>
      <w:r w:rsidR="00A11FCF">
        <w:fldChar w:fldCharType="begin"/>
      </w:r>
      <w:r w:rsidR="00A11FCF">
        <w:instrText xml:space="preserve"> DOCVARIABLE ceh_info \* MERGEFORMAT </w:instrText>
      </w:r>
      <w:r w:rsidR="00A11FCF">
        <w:fldChar w:fldCharType="separate"/>
      </w:r>
      <w:r w:rsidR="00CD218B" w:rsidRPr="00CD218B">
        <w:rPr>
          <w:rStyle w:val="a9"/>
        </w:rPr>
        <w:t>Публичное акционерное общество "Славнефть-Ярославнефтеоргсинтез" (ПАО "Славнефть-ЯНОС")</w:t>
      </w:r>
      <w:r w:rsidR="00A11FCF">
        <w:rPr>
          <w:rStyle w:val="a9"/>
        </w:rPr>
        <w:fldChar w:fldCharType="end"/>
      </w:r>
      <w:r w:rsidRPr="00B845FD">
        <w:rPr>
          <w:rStyle w:val="a9"/>
        </w:rPr>
        <w:t> </w:t>
      </w:r>
    </w:p>
    <w:p w:rsidR="00F06873" w:rsidRPr="00B845FD" w:rsidRDefault="00F06873" w:rsidP="004654AF">
      <w:pPr>
        <w:suppressAutoHyphens/>
        <w:jc w:val="right"/>
      </w:pPr>
      <w:r w:rsidRPr="00B845FD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B845F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845F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B845F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845F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B845F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B845F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B845FD" w:rsidRDefault="00CD21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3118" w:type="dxa"/>
            <w:vAlign w:val="center"/>
          </w:tcPr>
          <w:p w:rsidR="00AF1EDF" w:rsidRPr="00B845FD" w:rsidRDefault="00CD21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63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845FD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B845FD" w:rsidRDefault="00CD21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3118" w:type="dxa"/>
            <w:vAlign w:val="center"/>
          </w:tcPr>
          <w:p w:rsidR="00AF1EDF" w:rsidRPr="00B845FD" w:rsidRDefault="00CD21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063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845F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B845FD" w:rsidRDefault="00CD21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118" w:type="dxa"/>
            <w:vAlign w:val="center"/>
          </w:tcPr>
          <w:p w:rsidR="00AF1EDF" w:rsidRPr="00B845FD" w:rsidRDefault="00CD21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63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845F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B845FD" w:rsidRDefault="00CD21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CD21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845F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B845FD" w:rsidRDefault="00CD21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CD21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CD21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B845F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B845FD" w:rsidRDefault="00F06873" w:rsidP="00F06873">
      <w:pPr>
        <w:jc w:val="right"/>
      </w:pPr>
      <w:r w:rsidRPr="00B845FD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B845FD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B845FD" w:rsidRDefault="004654AF" w:rsidP="00F06873">
            <w:pPr>
              <w:jc w:val="center"/>
              <w:rPr>
                <w:sz w:val="20"/>
              </w:rPr>
            </w:pPr>
            <w:r w:rsidRPr="00B845FD">
              <w:rPr>
                <w:color w:val="000000"/>
                <w:sz w:val="20"/>
              </w:rPr>
              <w:t>Индиви</w:t>
            </w:r>
            <w:r w:rsidRPr="00B845FD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B845FD" w:rsidRDefault="004654AF" w:rsidP="004654AF">
            <w:pPr>
              <w:jc w:val="center"/>
              <w:rPr>
                <w:color w:val="000000"/>
                <w:sz w:val="20"/>
              </w:rPr>
            </w:pPr>
            <w:r w:rsidRPr="00B845FD">
              <w:rPr>
                <w:color w:val="000000"/>
                <w:sz w:val="20"/>
              </w:rPr>
              <w:t>Профессия/</w:t>
            </w:r>
            <w:r w:rsidRPr="00B845FD">
              <w:rPr>
                <w:color w:val="000000"/>
                <w:sz w:val="20"/>
              </w:rPr>
              <w:br/>
              <w:t>должность/</w:t>
            </w:r>
            <w:r w:rsidRPr="00B845FD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B845FD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B845FD" w:rsidRDefault="00F06873" w:rsidP="00F06873">
            <w:pPr>
              <w:jc w:val="center"/>
              <w:rPr>
                <w:sz w:val="20"/>
              </w:rPr>
            </w:pPr>
            <w:r w:rsidRPr="00B845FD">
              <w:rPr>
                <w:sz w:val="20"/>
              </w:rPr>
              <w:t>Классы</w:t>
            </w:r>
            <w:r w:rsidR="004654AF" w:rsidRPr="00B845FD">
              <w:rPr>
                <w:sz w:val="20"/>
              </w:rPr>
              <w:t xml:space="preserve"> </w:t>
            </w:r>
            <w:r w:rsidR="004654AF" w:rsidRPr="00B845FD">
              <w:rPr>
                <w:color w:val="000000"/>
                <w:sz w:val="20"/>
              </w:rPr>
              <w:t>(подклассы)</w:t>
            </w:r>
            <w:r w:rsidRPr="00B845FD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B845FD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Лечебно</w:t>
            </w:r>
            <w:r w:rsidRPr="00B845FD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Льготно</w:t>
            </w:r>
            <w:r w:rsidRPr="00B845FD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B845FD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B845F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B845F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B845FD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B845F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B845FD" w:rsidTr="004654AF">
        <w:tc>
          <w:tcPr>
            <w:tcW w:w="959" w:type="dxa"/>
            <w:shd w:val="clear" w:color="auto" w:fill="auto"/>
            <w:vAlign w:val="center"/>
          </w:tcPr>
          <w:p w:rsidR="00F06873" w:rsidRPr="00B845FD" w:rsidRDefault="00F06873" w:rsidP="001B19D8">
            <w:pPr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B845FD" w:rsidRDefault="00F06873" w:rsidP="001B19D8">
            <w:pPr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B845F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B845FD">
              <w:rPr>
                <w:sz w:val="18"/>
                <w:szCs w:val="18"/>
              </w:rPr>
              <w:t>24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Pr="00B845FD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b/>
                <w:sz w:val="18"/>
                <w:szCs w:val="18"/>
              </w:rPr>
            </w:pPr>
            <w:r w:rsidRPr="00CD218B">
              <w:rPr>
                <w:b/>
                <w:sz w:val="18"/>
                <w:szCs w:val="18"/>
              </w:rPr>
              <w:t>Проектно-конструкторский офис (ПКО)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Pr="00B845FD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проектно-конструкторского офиса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Pr="00B845FD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проектно-конструкторского офиса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проектно-конструкторского офиса по организации и планированию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5-ц26А (4-ц26А)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6-ц26А (4-ц26А)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проекта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Технологический отдел (ТХО)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(по рискам)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11-ц26А (10-ц26А)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12-ц26А (10-ц26А)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13-ц26А (10-ц26А)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14-ц26А (10-ц26А)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16-ц26А (15-ц26А)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17-ц26А (15-ц26А)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Строительный отдел (СТР)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(по рискам)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21-ц26А (20-ц26А)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22-ц26А (20-ц26А)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23-ц26А (20-ц26А)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24-ц26А (20-ц26А)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25-ц26А (20-ц26А)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27-ц26А (26-ц26А)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28-ц26А (26-ц26А)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29-ц26А (26-ц26А)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30-ц26А (26-ц26А)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31-ц26А (26-ц26А)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33-ц26А (32-ц26А)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Теплотехнический отдел (ТХО)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36-ц26А (35-ц26А)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37-ц26А (35-ц26А)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39-ц26А (38-ц26А)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Отдел сетей водоснабжения и канализации (ОСВиК)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42-ц26А (41-ц26А)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44-ц26А (43-ц26А)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Электротехнический отдел (ЭЛТ)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(по рискам)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49-ц26А (48-ц26А)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50-ц26А (48-ц26А)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51-ц26А (48-ц26А)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52-ц26А (48-ц26А)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54-ц26А (53-ц26А)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55-ц26А (53-ц26А)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56-ц26А (53-ц26А)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57-ц26А (53-ц26А)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Отдел планирования (ОП)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61-ц26А (60-ц26А)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Отдел авторского надзора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(по рискам)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65-ц26А (64-ц26А)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Сметный отдел (СМТ)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инженер-сметчик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68-ц26А (67-ц26А)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инженер-сметчик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69-ц26А (67-ц26А)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инженер-сметчик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70-ц26А (67-ц26А)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инженер-сметчик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71-ц26А (67-ц26А)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инженер-сметчик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72-ц26А (67-ц26А)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инженер-сметчик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73-ц26А (67-ц26А)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инженер-сметчик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74-ц26А (67-ц26А)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инженер-сметчик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Отдел сопровождения САПР и документационного обеспечения проектирования (ОССиДОП)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сопровождения САПР и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документационного обеспечения проектирования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Монтажный отдел (МО)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(по рискам)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83-ц26А (82-ц26А)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(по рискам)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96-ц26А 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97-ц26А </w:t>
            </w:r>
            <w:r>
              <w:rPr>
                <w:sz w:val="18"/>
                <w:szCs w:val="18"/>
              </w:rPr>
              <w:lastRenderedPageBreak/>
              <w:t>(84-ц26А)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инженер-</w:t>
            </w:r>
            <w:r>
              <w:rPr>
                <w:sz w:val="18"/>
                <w:szCs w:val="18"/>
              </w:rPr>
              <w:lastRenderedPageBreak/>
              <w:t>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99-ц26А (98-ц26А)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100-ц26А (98-ц26А)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101-ц26А (98-ц26А)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102-ц26А (98-ц26А)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103-ц26А (98-ц26А)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104-ц26А (98-ц26А)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105-ц26А (98-ц26А)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107-ц26А (106-ц26А)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108-ц26А (106-ц26А)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Отдел автоматизации процессов (ОАП)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110-ц26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(по рискам)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112-ц26А (111-ц26А)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113-ц26А (111-ц26А)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114-ц26А (111-</w:t>
            </w:r>
            <w:r>
              <w:rPr>
                <w:sz w:val="18"/>
                <w:szCs w:val="18"/>
              </w:rPr>
              <w:lastRenderedPageBreak/>
              <w:t>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115-ц26А (111-ц26А)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116-ц26А (111-ц26А)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117-ц26А (111-ц26А)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119-ц26А (118-ц26А)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120-ц26А (118-ц26А)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121-ц26А (118-ц26А)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122-ц26А (118-ц26А)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123-ц26А (118-ц26А)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124-ц26А (118-ц26А)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125-ц26А (118-ц26А)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126-ц26А (118-ц26А)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127-ц26А (118-ц26А)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128-ц26А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129-ц26А (128-ц26А)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130-ц26А (128-ц26А)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II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b/>
                <w:sz w:val="18"/>
                <w:szCs w:val="18"/>
              </w:rPr>
            </w:pPr>
            <w:r w:rsidRPr="00CD218B">
              <w:rPr>
                <w:b/>
                <w:sz w:val="18"/>
                <w:szCs w:val="18"/>
              </w:rPr>
              <w:t xml:space="preserve">Основное производство. </w:t>
            </w:r>
            <w:r w:rsidRPr="00CD218B">
              <w:rPr>
                <w:b/>
                <w:sz w:val="18"/>
                <w:szCs w:val="18"/>
              </w:rPr>
              <w:lastRenderedPageBreak/>
              <w:t>Промышленно-производственный персонал.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>Цех информационных технологий, связи и сигнализации №20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i/>
                <w:sz w:val="18"/>
                <w:szCs w:val="18"/>
              </w:rPr>
            </w:pPr>
            <w:r w:rsidRPr="00CD218B">
              <w:rPr>
                <w:i/>
                <w:sz w:val="18"/>
                <w:szCs w:val="18"/>
              </w:rPr>
              <w:t xml:space="preserve"> Участок беспроводной связи, ГГС и оповещения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7-ц20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8-ц20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218B" w:rsidRPr="00B845FD" w:rsidTr="004654AF">
        <w:tc>
          <w:tcPr>
            <w:tcW w:w="959" w:type="dxa"/>
            <w:shd w:val="clear" w:color="auto" w:fill="auto"/>
            <w:vAlign w:val="center"/>
          </w:tcPr>
          <w:p w:rsid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9-ц20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D218B" w:rsidRPr="00CD218B" w:rsidRDefault="00CD21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технологической радиосвязи I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D218B" w:rsidRDefault="00CD21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B845FD" w:rsidRDefault="0065289A" w:rsidP="009A1326">
      <w:pPr>
        <w:rPr>
          <w:sz w:val="18"/>
          <w:szCs w:val="18"/>
        </w:rPr>
      </w:pPr>
      <w:bookmarkStart w:id="7" w:name="_GoBack"/>
      <w:bookmarkEnd w:id="7"/>
    </w:p>
    <w:sectPr w:rsidR="0065289A" w:rsidRPr="00B845F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CF" w:rsidRPr="0035333E" w:rsidRDefault="00A11FCF" w:rsidP="00CD218B">
      <w:r>
        <w:separator/>
      </w:r>
    </w:p>
  </w:endnote>
  <w:endnote w:type="continuationSeparator" w:id="0">
    <w:p w:rsidR="00A11FCF" w:rsidRPr="0035333E" w:rsidRDefault="00A11FCF" w:rsidP="00CD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CF" w:rsidRPr="0035333E" w:rsidRDefault="00A11FCF" w:rsidP="00CD218B">
      <w:r>
        <w:separator/>
      </w:r>
    </w:p>
  </w:footnote>
  <w:footnote w:type="continuationSeparator" w:id="0">
    <w:p w:rsidR="00A11FCF" w:rsidRPr="0035333E" w:rsidRDefault="00A11FCF" w:rsidP="00CD2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14"/>
    <w:docVar w:name="att_org_adr" w:val="634024, г. Томск, пр-т. Ленина, 242"/>
    <w:docVar w:name="att_org_dop" w:val="Испытательная лаборатория  634024, Россия, Томская область, г.Томск, пр-кт Ленина, д.242, тел./факс (3822) 901-911, e-mail: info@tocot.ru"/>
    <w:docVar w:name="att_org_name" w:val="Общество с ограниченной ответственностью &quot;Томский областной центр охраны труда&quot; ООО &quot;ТОЦОТ&quot;"/>
    <w:docVar w:name="att_org_reg_date" w:val="10.07.2015"/>
    <w:docVar w:name="att_org_reg_num" w:val="64"/>
    <w:docVar w:name="boss_fio" w:val="Красноженов Сергей Павлович"/>
    <w:docVar w:name="ceh_info" w:val="Публичное акционерное общество &quot;Славнефть-Ярославнефтеоргсинтез&quot; (ПАО &quot;Славнефть-ЯНОС&quot;)"/>
    <w:docVar w:name="doc_name" w:val="Документ14"/>
    <w:docVar w:name="doc_type" w:val="5"/>
    <w:docVar w:name="fill_date" w:val="30.07.2021"/>
    <w:docVar w:name="org_guid" w:val="46DEB8E3AA7648C79AB39124ADCA5AE0"/>
    <w:docVar w:name="org_id" w:val="9"/>
    <w:docVar w:name="org_name" w:val="     "/>
    <w:docVar w:name="pers_guids" w:val="C0D60286FC9B4253A0422BCE449102D1@"/>
    <w:docVar w:name="pers_snils" w:val="C0D60286FC9B4253A0422BCE449102D1@"/>
    <w:docVar w:name="podr_id" w:val="org_9"/>
    <w:docVar w:name="pred_dolg" w:val="Главный инженер"/>
    <w:docVar w:name="pred_fio" w:val="Вахромов Н.Н."/>
    <w:docVar w:name="rbtd_name" w:val="Публичное акционерное общество &quot;Славнефть-Ярославнефтеоргсинтез&quot; (ПАО &quot;Славнефть-ЯНОС&quot;)"/>
    <w:docVar w:name="step_test" w:val="6"/>
    <w:docVar w:name="sv_docs" w:val="1"/>
  </w:docVars>
  <w:rsids>
    <w:rsidRoot w:val="00CD218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613B7"/>
    <w:rsid w:val="003A1C01"/>
    <w:rsid w:val="003A2259"/>
    <w:rsid w:val="003C3080"/>
    <w:rsid w:val="003C79E5"/>
    <w:rsid w:val="003F4B55"/>
    <w:rsid w:val="00450E3E"/>
    <w:rsid w:val="004654AF"/>
    <w:rsid w:val="00495D50"/>
    <w:rsid w:val="004B6602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11FCF"/>
    <w:rsid w:val="00AF1EDF"/>
    <w:rsid w:val="00B12F45"/>
    <w:rsid w:val="00B2089E"/>
    <w:rsid w:val="00B3448B"/>
    <w:rsid w:val="00B845FD"/>
    <w:rsid w:val="00B874F5"/>
    <w:rsid w:val="00B91B1C"/>
    <w:rsid w:val="00BA560A"/>
    <w:rsid w:val="00C0355B"/>
    <w:rsid w:val="00C9200E"/>
    <w:rsid w:val="00C93056"/>
    <w:rsid w:val="00CA2E96"/>
    <w:rsid w:val="00CD218B"/>
    <w:rsid w:val="00CD2568"/>
    <w:rsid w:val="00D11966"/>
    <w:rsid w:val="00DA0169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B1E1CE-1D6D-4657-AD6C-B9DA67B5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CD21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D218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CD21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D218B"/>
    <w:rPr>
      <w:sz w:val="24"/>
    </w:rPr>
  </w:style>
  <w:style w:type="paragraph" w:styleId="af">
    <w:name w:val="footer"/>
    <w:basedOn w:val="a"/>
    <w:link w:val="af0"/>
    <w:rsid w:val="00CD21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D21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pmn</dc:creator>
  <cp:lastModifiedBy>BrotckyEV</cp:lastModifiedBy>
  <cp:revision>4</cp:revision>
  <dcterms:created xsi:type="dcterms:W3CDTF">2021-07-30T04:08:00Z</dcterms:created>
  <dcterms:modified xsi:type="dcterms:W3CDTF">2021-09-09T06:15:00Z</dcterms:modified>
</cp:coreProperties>
</file>